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3" w:rsidRDefault="00517F90" w:rsidP="00517F90">
      <w:pPr>
        <w:pStyle w:val="a3"/>
        <w:spacing w:before="66" w:line="322" w:lineRule="exact"/>
        <w:ind w:left="700"/>
        <w:jc w:val="center"/>
      </w:pPr>
      <w:r>
        <w:t>м</w:t>
      </w:r>
      <w:r w:rsidR="00424D77">
        <w:t>униципальное бюджетное учреждение</w:t>
      </w:r>
    </w:p>
    <w:p w:rsidR="00517F90" w:rsidRDefault="00424D77">
      <w:pPr>
        <w:pStyle w:val="a3"/>
        <w:ind w:left="1062" w:right="1065"/>
        <w:jc w:val="center"/>
      </w:pPr>
      <w:r>
        <w:t>«</w:t>
      </w:r>
      <w:r w:rsidR="00517F90">
        <w:t>Спортивная школа олимпийского резерва по баскетболу</w:t>
      </w:r>
    </w:p>
    <w:p w:rsidR="00C45B23" w:rsidRDefault="00424D77">
      <w:pPr>
        <w:pStyle w:val="a3"/>
        <w:ind w:left="1062" w:right="1065"/>
        <w:jc w:val="center"/>
      </w:pPr>
      <w:r>
        <w:t xml:space="preserve"> г. Вологда</w:t>
      </w: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14"/>
        <w:gridCol w:w="4884"/>
      </w:tblGrid>
      <w:tr w:rsidR="00C45B23">
        <w:trPr>
          <w:trHeight w:val="1600"/>
        </w:trPr>
        <w:tc>
          <w:tcPr>
            <w:tcW w:w="4414" w:type="dxa"/>
          </w:tcPr>
          <w:p w:rsidR="00C45B23" w:rsidRDefault="00C45B23">
            <w:pPr>
              <w:pStyle w:val="TableParagraph"/>
              <w:tabs>
                <w:tab w:val="left" w:pos="1180"/>
                <w:tab w:val="left" w:pos="3907"/>
              </w:tabs>
              <w:spacing w:line="302" w:lineRule="exact"/>
              <w:rPr>
                <w:sz w:val="28"/>
              </w:rPr>
            </w:pPr>
          </w:p>
        </w:tc>
        <w:tc>
          <w:tcPr>
            <w:tcW w:w="4884" w:type="dxa"/>
          </w:tcPr>
          <w:p w:rsidR="00C45B23" w:rsidRPr="00517F90" w:rsidRDefault="00424D77" w:rsidP="00517F90">
            <w:pPr>
              <w:pStyle w:val="TableParagraph"/>
              <w:spacing w:line="311" w:lineRule="exact"/>
              <w:ind w:left="572"/>
              <w:jc w:val="center"/>
              <w:rPr>
                <w:sz w:val="24"/>
                <w:szCs w:val="24"/>
              </w:rPr>
            </w:pPr>
            <w:r w:rsidRPr="00517F90">
              <w:rPr>
                <w:color w:val="333333"/>
                <w:sz w:val="24"/>
                <w:szCs w:val="24"/>
              </w:rPr>
              <w:t>УТВЕРЖДАЮ</w:t>
            </w:r>
          </w:p>
          <w:p w:rsidR="00517F90" w:rsidRDefault="00517F90">
            <w:pPr>
              <w:pStyle w:val="TableParagraph"/>
              <w:spacing w:before="2" w:line="322" w:lineRule="exact"/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DF7070">
              <w:rPr>
                <w:sz w:val="24"/>
                <w:szCs w:val="24"/>
              </w:rPr>
              <w:t xml:space="preserve">  МБУ СШОР </w:t>
            </w:r>
            <w:r>
              <w:rPr>
                <w:sz w:val="24"/>
                <w:szCs w:val="24"/>
              </w:rPr>
              <w:t>по баскетболу</w:t>
            </w:r>
          </w:p>
          <w:p w:rsidR="00C45B23" w:rsidRDefault="00517F90">
            <w:pPr>
              <w:pStyle w:val="TableParagraph"/>
              <w:spacing w:before="2" w:line="322" w:lineRule="exact"/>
              <w:ind w:left="572"/>
              <w:rPr>
                <w:sz w:val="28"/>
              </w:rPr>
            </w:pPr>
            <w:r w:rsidRPr="00DF7070">
              <w:rPr>
                <w:sz w:val="24"/>
                <w:szCs w:val="24"/>
              </w:rPr>
              <w:t xml:space="preserve">   </w:t>
            </w:r>
          </w:p>
          <w:p w:rsidR="00C45B23" w:rsidRDefault="00424D77">
            <w:pPr>
              <w:pStyle w:val="TableParagraph"/>
              <w:tabs>
                <w:tab w:val="left" w:pos="2598"/>
              </w:tabs>
              <w:ind w:left="572"/>
              <w:rPr>
                <w:sz w:val="28"/>
              </w:rPr>
            </w:pPr>
            <w:r>
              <w:rPr>
                <w:color w:val="333333"/>
                <w:sz w:val="28"/>
                <w:u w:val="single" w:color="323232"/>
              </w:rPr>
              <w:t xml:space="preserve"> </w:t>
            </w:r>
            <w:r>
              <w:rPr>
                <w:color w:val="333333"/>
                <w:sz w:val="28"/>
                <w:u w:val="single" w:color="323232"/>
              </w:rPr>
              <w:tab/>
            </w:r>
            <w:r w:rsidR="00517F90">
              <w:rPr>
                <w:color w:val="333333"/>
                <w:sz w:val="28"/>
                <w:u w:val="single" w:color="323232"/>
              </w:rPr>
              <w:t xml:space="preserve">      </w:t>
            </w:r>
            <w:r w:rsidR="00517F90" w:rsidRPr="00DF7070">
              <w:rPr>
                <w:sz w:val="24"/>
                <w:szCs w:val="24"/>
              </w:rPr>
              <w:t>М.Н.Фролов</w:t>
            </w:r>
            <w:r w:rsidR="00517F90">
              <w:rPr>
                <w:sz w:val="24"/>
                <w:szCs w:val="24"/>
              </w:rPr>
              <w:t>а</w:t>
            </w:r>
          </w:p>
          <w:p w:rsidR="00C45B23" w:rsidRPr="00380313" w:rsidRDefault="00517F90" w:rsidP="00517F90">
            <w:pPr>
              <w:pStyle w:val="TableParagraph"/>
              <w:tabs>
                <w:tab w:val="left" w:pos="1413"/>
                <w:tab w:val="left" w:pos="3579"/>
              </w:tabs>
              <w:spacing w:line="302" w:lineRule="exact"/>
              <w:ind w:left="572"/>
              <w:jc w:val="center"/>
              <w:rPr>
                <w:sz w:val="24"/>
                <w:szCs w:val="24"/>
              </w:rPr>
            </w:pPr>
            <w:r w:rsidRPr="00380313">
              <w:rPr>
                <w:color w:val="333333"/>
                <w:sz w:val="24"/>
                <w:szCs w:val="24"/>
              </w:rPr>
              <w:t>09.01.2019г.</w:t>
            </w:r>
          </w:p>
        </w:tc>
      </w:tr>
    </w:tbl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spacing w:before="11"/>
        <w:rPr>
          <w:sz w:val="24"/>
        </w:rPr>
      </w:pPr>
    </w:p>
    <w:p w:rsidR="00C45B23" w:rsidRDefault="00424D77">
      <w:pPr>
        <w:spacing w:before="85"/>
        <w:ind w:left="524" w:right="255"/>
        <w:jc w:val="center"/>
        <w:rPr>
          <w:b/>
          <w:sz w:val="36"/>
        </w:rPr>
      </w:pPr>
      <w:r>
        <w:rPr>
          <w:b/>
          <w:spacing w:val="3"/>
          <w:sz w:val="36"/>
        </w:rPr>
        <w:t xml:space="preserve">Инструкция </w:t>
      </w:r>
      <w:r>
        <w:rPr>
          <w:b/>
          <w:sz w:val="36"/>
        </w:rPr>
        <w:t xml:space="preserve">по </w:t>
      </w:r>
      <w:r>
        <w:rPr>
          <w:b/>
          <w:spacing w:val="2"/>
          <w:sz w:val="36"/>
        </w:rPr>
        <w:t xml:space="preserve">оказанию первой </w:t>
      </w:r>
      <w:r>
        <w:rPr>
          <w:b/>
          <w:spacing w:val="3"/>
          <w:sz w:val="36"/>
        </w:rPr>
        <w:t>доврачебной</w:t>
      </w:r>
      <w:r>
        <w:rPr>
          <w:b/>
          <w:spacing w:val="64"/>
          <w:sz w:val="36"/>
        </w:rPr>
        <w:t xml:space="preserve"> </w:t>
      </w:r>
      <w:r>
        <w:rPr>
          <w:b/>
          <w:sz w:val="36"/>
        </w:rPr>
        <w:t>помощи</w:t>
      </w:r>
    </w:p>
    <w:p w:rsidR="00C45B23" w:rsidRDefault="00424D77">
      <w:pPr>
        <w:spacing w:before="1"/>
        <w:ind w:left="1062" w:right="788"/>
        <w:jc w:val="center"/>
        <w:rPr>
          <w:b/>
          <w:sz w:val="36"/>
        </w:rPr>
      </w:pPr>
      <w:r>
        <w:rPr>
          <w:b/>
          <w:sz w:val="36"/>
        </w:rPr>
        <w:t xml:space="preserve">№ </w:t>
      </w:r>
      <w:r w:rsidR="00903A61">
        <w:rPr>
          <w:b/>
          <w:sz w:val="36"/>
        </w:rPr>
        <w:t xml:space="preserve">      </w:t>
      </w:r>
      <w:r>
        <w:rPr>
          <w:b/>
          <w:sz w:val="36"/>
        </w:rPr>
        <w:t>/__</w:t>
      </w:r>
      <w:bookmarkStart w:id="0" w:name="_GoBack"/>
      <w:bookmarkEnd w:id="0"/>
      <w:r>
        <w:rPr>
          <w:b/>
          <w:sz w:val="36"/>
        </w:rPr>
        <w:t>___</w:t>
      </w:r>
    </w:p>
    <w:p w:rsidR="00C45B23" w:rsidRDefault="00C45B23">
      <w:pPr>
        <w:jc w:val="center"/>
        <w:rPr>
          <w:sz w:val="36"/>
        </w:rPr>
        <w:sectPr w:rsidR="00C45B23">
          <w:type w:val="continuous"/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numPr>
          <w:ilvl w:val="0"/>
          <w:numId w:val="9"/>
        </w:numPr>
        <w:tabs>
          <w:tab w:val="left" w:pos="1291"/>
        </w:tabs>
        <w:spacing w:before="71"/>
        <w:ind w:hanging="280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C45B23" w:rsidRDefault="00424D77">
      <w:pPr>
        <w:pStyle w:val="a4"/>
        <w:numPr>
          <w:ilvl w:val="1"/>
          <w:numId w:val="9"/>
        </w:numPr>
        <w:tabs>
          <w:tab w:val="left" w:pos="1649"/>
        </w:tabs>
        <w:spacing w:before="115"/>
        <w:ind w:right="307" w:firstLine="708"/>
        <w:jc w:val="both"/>
        <w:rPr>
          <w:sz w:val="28"/>
        </w:rPr>
      </w:pPr>
      <w:r>
        <w:rPr>
          <w:i/>
          <w:sz w:val="28"/>
        </w:rPr>
        <w:t xml:space="preserve">Первая доврачебная помощь </w:t>
      </w:r>
      <w:r>
        <w:rPr>
          <w:sz w:val="28"/>
        </w:rPr>
        <w:t>— это комплекс мероприятий, направленных на восстановление или сохранение жизни и здоровья пострадавшего. Ее должен оказывать тот, кто находится рядом с пострадавшим (взаимопомощь), или сам пострадавший (самопомощь) до прибытия медицинского работника.</w:t>
      </w:r>
    </w:p>
    <w:p w:rsidR="00C45B23" w:rsidRDefault="00424D77">
      <w:pPr>
        <w:pStyle w:val="a4"/>
        <w:numPr>
          <w:ilvl w:val="1"/>
          <w:numId w:val="9"/>
        </w:numPr>
        <w:tabs>
          <w:tab w:val="left" w:pos="1579"/>
        </w:tabs>
        <w:spacing w:before="1"/>
        <w:ind w:right="307" w:firstLine="708"/>
        <w:jc w:val="both"/>
        <w:rPr>
          <w:sz w:val="28"/>
        </w:rPr>
      </w:pPr>
      <w:r>
        <w:rPr>
          <w:sz w:val="28"/>
        </w:rPr>
        <w:t>Отве</w:t>
      </w:r>
      <w:r>
        <w:rPr>
          <w:sz w:val="28"/>
        </w:rPr>
        <w:t>тственность за организацию обучения по оказанию первой доврачебной помощи в оздоровительной организации возлагается на руководителя и/или ответственных 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лиц.</w:t>
      </w:r>
    </w:p>
    <w:p w:rsidR="00C45B23" w:rsidRDefault="00424D77">
      <w:pPr>
        <w:pStyle w:val="a4"/>
        <w:numPr>
          <w:ilvl w:val="1"/>
          <w:numId w:val="9"/>
        </w:numPr>
        <w:tabs>
          <w:tab w:val="left" w:pos="1531"/>
        </w:tabs>
        <w:ind w:right="312" w:firstLine="708"/>
        <w:jc w:val="both"/>
        <w:rPr>
          <w:sz w:val="28"/>
        </w:rPr>
      </w:pPr>
      <w:r>
        <w:rPr>
          <w:sz w:val="28"/>
        </w:rPr>
        <w:t>Для того чтобы первая доврачебная помощь была эффективной, в оздоровительной организаци</w:t>
      </w:r>
      <w:r>
        <w:rPr>
          <w:sz w:val="28"/>
        </w:rPr>
        <w:t>и должны</w:t>
      </w:r>
      <w:r>
        <w:rPr>
          <w:spacing w:val="-10"/>
          <w:sz w:val="28"/>
        </w:rPr>
        <w:t xml:space="preserve"> </w:t>
      </w:r>
      <w:r>
        <w:rPr>
          <w:sz w:val="28"/>
        </w:rPr>
        <w:t>быть: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303"/>
        </w:tabs>
        <w:ind w:right="312" w:firstLine="708"/>
        <w:rPr>
          <w:sz w:val="28"/>
        </w:rPr>
      </w:pPr>
      <w:r>
        <w:rPr>
          <w:sz w:val="28"/>
        </w:rPr>
        <w:t>аптечки с набором необходимых медикаментов и медицинских средств для оказания первой доврачебной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помощи;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325"/>
        </w:tabs>
        <w:ind w:right="311" w:firstLine="708"/>
        <w:rPr>
          <w:sz w:val="28"/>
        </w:rPr>
      </w:pPr>
      <w:r>
        <w:rPr>
          <w:sz w:val="28"/>
        </w:rPr>
        <w:t xml:space="preserve">плакаты, изображающие приемы оказания первой доврачебной помощи пострадавшим при несчастных случаях и проведении искусственного дыхания </w:t>
      </w:r>
      <w:r>
        <w:rPr>
          <w:sz w:val="28"/>
        </w:rPr>
        <w:t>и наружного массажа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сердца.</w:t>
      </w:r>
    </w:p>
    <w:p w:rsidR="00C45B23" w:rsidRDefault="00424D77">
      <w:pPr>
        <w:pStyle w:val="a4"/>
        <w:numPr>
          <w:ilvl w:val="1"/>
          <w:numId w:val="9"/>
        </w:numPr>
        <w:tabs>
          <w:tab w:val="left" w:pos="1725"/>
        </w:tabs>
        <w:ind w:right="302" w:firstLine="708"/>
        <w:jc w:val="both"/>
        <w:rPr>
          <w:sz w:val="28"/>
        </w:rPr>
      </w:pPr>
      <w:r>
        <w:rPr>
          <w:sz w:val="28"/>
        </w:rPr>
        <w:t>Оказывающий помощь должен знать основные признаки нарушения жизненно важных функций организма человека, а также уметь освободить пострадавшего от действия опасных и вредных факторов, оценить состояние пострадавшего, определить п</w:t>
      </w:r>
      <w:r>
        <w:rPr>
          <w:sz w:val="28"/>
        </w:rPr>
        <w:t>оследовательность применяемых приемов первой доврачебной помощи, при необходимости использовать подручные средства при оказании помощи и транспортировке пострадавшего.</w:t>
      </w:r>
    </w:p>
    <w:p w:rsidR="00C45B23" w:rsidRDefault="00424D77">
      <w:pPr>
        <w:pStyle w:val="a4"/>
        <w:numPr>
          <w:ilvl w:val="1"/>
          <w:numId w:val="9"/>
        </w:numPr>
        <w:tabs>
          <w:tab w:val="left" w:pos="1658"/>
        </w:tabs>
        <w:ind w:right="314" w:firstLine="708"/>
        <w:jc w:val="both"/>
        <w:rPr>
          <w:sz w:val="28"/>
        </w:rPr>
      </w:pPr>
      <w:r>
        <w:rPr>
          <w:sz w:val="28"/>
        </w:rPr>
        <w:t>Последовательность действий при оказании первой помощи пострадавшему: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306"/>
        </w:tabs>
        <w:ind w:right="309" w:firstLine="708"/>
        <w:rPr>
          <w:sz w:val="28"/>
        </w:rPr>
      </w:pPr>
      <w:r>
        <w:rPr>
          <w:sz w:val="28"/>
        </w:rPr>
        <w:t>устранение воздейс</w:t>
      </w:r>
      <w:r>
        <w:rPr>
          <w:sz w:val="28"/>
        </w:rPr>
        <w:t>твия на организм пострадавшего опасных и вредных факторов (освобождение его от действия электрического тока, гашение горящей одежды, извлечение из воды и т.</w:t>
      </w:r>
      <w:r>
        <w:rPr>
          <w:spacing w:val="-6"/>
          <w:sz w:val="28"/>
        </w:rPr>
        <w:t xml:space="preserve"> </w:t>
      </w:r>
      <w:r>
        <w:rPr>
          <w:sz w:val="28"/>
        </w:rPr>
        <w:t>д.);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174"/>
        </w:tabs>
        <w:spacing w:line="322" w:lineRule="exact"/>
        <w:ind w:left="1173" w:hanging="163"/>
        <w:jc w:val="left"/>
        <w:rPr>
          <w:sz w:val="28"/>
        </w:rPr>
      </w:pPr>
      <w:r>
        <w:rPr>
          <w:sz w:val="28"/>
        </w:rPr>
        <w:t>оценка 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пострадавшего;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224"/>
        </w:tabs>
        <w:ind w:right="314" w:firstLine="708"/>
        <w:rPr>
          <w:sz w:val="28"/>
        </w:rPr>
      </w:pPr>
      <w:r>
        <w:rPr>
          <w:sz w:val="28"/>
        </w:rPr>
        <w:t>определение характера травмы, создающей наибольшую угрозу для жизни пострадавшего, и последовательности действий по его</w:t>
      </w:r>
      <w:r>
        <w:rPr>
          <w:spacing w:val="-12"/>
          <w:sz w:val="28"/>
        </w:rPr>
        <w:t xml:space="preserve"> </w:t>
      </w:r>
      <w:r>
        <w:rPr>
          <w:sz w:val="28"/>
        </w:rPr>
        <w:t>спасению;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178"/>
        </w:tabs>
        <w:ind w:right="303" w:firstLine="708"/>
        <w:rPr>
          <w:sz w:val="28"/>
        </w:rPr>
      </w:pPr>
      <w:r>
        <w:rPr>
          <w:sz w:val="28"/>
        </w:rPr>
        <w:t>выполнение необходимых мероприятий по спасению пострадавшего в порядке срочности (восстановление проходимости дыхательных путе</w:t>
      </w:r>
      <w:r>
        <w:rPr>
          <w:sz w:val="28"/>
        </w:rPr>
        <w:t>й; проведение искусственного дыхания, наружного массажа сердца; остановка кровотечения; иммобилизация места перелома; наложение повязки и т.</w:t>
      </w:r>
      <w:r>
        <w:rPr>
          <w:spacing w:val="-17"/>
          <w:sz w:val="28"/>
        </w:rPr>
        <w:t xml:space="preserve"> </w:t>
      </w:r>
      <w:r>
        <w:rPr>
          <w:sz w:val="28"/>
        </w:rPr>
        <w:t>п.);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325"/>
        </w:tabs>
        <w:ind w:right="315" w:firstLine="708"/>
        <w:rPr>
          <w:sz w:val="28"/>
        </w:rPr>
      </w:pPr>
      <w:r>
        <w:rPr>
          <w:sz w:val="28"/>
        </w:rPr>
        <w:t>поддержание основных жизненных функций пострадавшего до прибытия медицинского персонала;</w:t>
      </w:r>
    </w:p>
    <w:p w:rsidR="00C45B23" w:rsidRDefault="00424D77">
      <w:pPr>
        <w:pStyle w:val="a4"/>
        <w:numPr>
          <w:ilvl w:val="0"/>
          <w:numId w:val="8"/>
        </w:numPr>
        <w:tabs>
          <w:tab w:val="left" w:pos="1186"/>
        </w:tabs>
        <w:ind w:right="315" w:firstLine="708"/>
        <w:rPr>
          <w:sz w:val="28"/>
        </w:rPr>
      </w:pPr>
      <w:r>
        <w:rPr>
          <w:sz w:val="28"/>
        </w:rPr>
        <w:t>вызов скорой медицинс</w:t>
      </w:r>
      <w:r>
        <w:rPr>
          <w:sz w:val="28"/>
        </w:rPr>
        <w:t>кой помощи или врача либо принятие мер для транспортировки пострадавшего в ближайшую медицинскую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организацию.</w:t>
      </w:r>
    </w:p>
    <w:p w:rsidR="00C45B23" w:rsidRDefault="00424D77">
      <w:pPr>
        <w:pStyle w:val="a4"/>
        <w:numPr>
          <w:ilvl w:val="1"/>
          <w:numId w:val="9"/>
        </w:numPr>
        <w:tabs>
          <w:tab w:val="left" w:pos="1519"/>
        </w:tabs>
        <w:spacing w:before="1"/>
        <w:ind w:right="312" w:firstLine="708"/>
        <w:jc w:val="both"/>
        <w:rPr>
          <w:sz w:val="28"/>
        </w:rPr>
      </w:pPr>
      <w:r>
        <w:rPr>
          <w:sz w:val="28"/>
        </w:rPr>
        <w:t>В случае невозможности вызова медицинского персонала на место происшествия необходимо обеспечить транспортировку пострадавшего в ближайшую медицин</w:t>
      </w:r>
      <w:r>
        <w:rPr>
          <w:sz w:val="28"/>
        </w:rPr>
        <w:t>скую организацию. Перевозить пострадавшего можно только при устойчивом дыхании и</w:t>
      </w:r>
      <w:r>
        <w:rPr>
          <w:spacing w:val="-7"/>
          <w:sz w:val="28"/>
        </w:rPr>
        <w:t xml:space="preserve"> </w:t>
      </w:r>
      <w:r>
        <w:rPr>
          <w:sz w:val="28"/>
        </w:rPr>
        <w:t>пульсе.</w:t>
      </w:r>
    </w:p>
    <w:p w:rsidR="00C45B23" w:rsidRDefault="00424D77">
      <w:pPr>
        <w:pStyle w:val="a4"/>
        <w:numPr>
          <w:ilvl w:val="1"/>
          <w:numId w:val="9"/>
        </w:numPr>
        <w:tabs>
          <w:tab w:val="left" w:pos="1569"/>
        </w:tabs>
        <w:ind w:right="311" w:firstLine="708"/>
        <w:jc w:val="both"/>
        <w:rPr>
          <w:sz w:val="28"/>
        </w:rPr>
      </w:pPr>
      <w:r>
        <w:rPr>
          <w:sz w:val="28"/>
        </w:rPr>
        <w:t>В том случае, когда состояние пострадавшего не позволяет его транспортировать, необходимо поддерживать его основные жизненные функции до прибытия медицинского работник</w:t>
      </w:r>
      <w:r>
        <w:rPr>
          <w:sz w:val="28"/>
        </w:rPr>
        <w:t>а.</w:t>
      </w:r>
    </w:p>
    <w:p w:rsidR="00C45B23" w:rsidRDefault="00C45B23">
      <w:pPr>
        <w:jc w:val="both"/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71"/>
        <w:ind w:left="3420"/>
      </w:pPr>
      <w:r>
        <w:lastRenderedPageBreak/>
        <w:t>Первая помощь при обмороке</w:t>
      </w:r>
    </w:p>
    <w:p w:rsidR="00C45B23" w:rsidRDefault="00C45B23">
      <w:pPr>
        <w:pStyle w:val="a3"/>
        <w:spacing w:before="6"/>
        <w:rPr>
          <w:b/>
          <w:sz w:val="27"/>
        </w:rPr>
      </w:pPr>
    </w:p>
    <w:p w:rsidR="00C45B23" w:rsidRDefault="00424D77">
      <w:pPr>
        <w:pStyle w:val="a3"/>
        <w:spacing w:after="36"/>
        <w:ind w:left="302"/>
      </w:pPr>
      <w:r>
        <w:t>Признаки: бледность, внезапная кратковременная потеря сознания.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93"/>
        <w:gridCol w:w="5367"/>
      </w:tblGrid>
      <w:tr w:rsidR="00C45B23">
        <w:trPr>
          <w:trHeight w:val="2505"/>
        </w:trPr>
        <w:tc>
          <w:tcPr>
            <w:tcW w:w="4393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48585" cy="15906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8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</w:tcPr>
          <w:p w:rsidR="00C45B23" w:rsidRDefault="00424D77">
            <w:pPr>
              <w:pStyle w:val="TableParagraph"/>
              <w:ind w:left="22" w:right="198"/>
              <w:jc w:val="both"/>
              <w:rPr>
                <w:sz w:val="28"/>
              </w:rPr>
            </w:pPr>
            <w:r>
              <w:rPr>
                <w:sz w:val="28"/>
              </w:rPr>
              <w:t>Уложи пострадавшего на спину с приподнятыми ногами, ослабь галстук, расстегни ворот верхней одежды, ослабь брючный ремень, сними обувь, обеспечь доступ свежего воздуха. Обратиться к врачу для обследования и определения причины обморока.</w:t>
            </w:r>
          </w:p>
        </w:tc>
      </w:tr>
    </w:tbl>
    <w:p w:rsidR="00C45B23" w:rsidRDefault="00424D77">
      <w:pPr>
        <w:pStyle w:val="a3"/>
        <w:spacing w:before="22"/>
        <w:ind w:left="302" w:right="305"/>
        <w:jc w:val="both"/>
      </w:pPr>
      <w:r>
        <w:t>Если сознание не в</w:t>
      </w:r>
      <w:r>
        <w:t>осстанавливается более 3–5 минут вызови (самостоятельно или с помощью окружающих) «скорую</w:t>
      </w:r>
      <w:r>
        <w:rPr>
          <w:spacing w:val="-6"/>
        </w:rPr>
        <w:t xml:space="preserve"> </w:t>
      </w:r>
      <w:r>
        <w:t>помощь».</w:t>
      </w:r>
    </w:p>
    <w:p w:rsidR="00C45B23" w:rsidRDefault="00C45B23">
      <w:pPr>
        <w:pStyle w:val="a3"/>
        <w:spacing w:before="4"/>
      </w:pPr>
    </w:p>
    <w:p w:rsidR="00C45B23" w:rsidRDefault="00424D77">
      <w:pPr>
        <w:pStyle w:val="1"/>
        <w:ind w:left="2378"/>
      </w:pPr>
      <w:r>
        <w:t>Первая помощь при сердечном приступе</w:t>
      </w:r>
    </w:p>
    <w:p w:rsidR="00C45B23" w:rsidRDefault="00C45B23">
      <w:pPr>
        <w:pStyle w:val="a3"/>
        <w:spacing w:before="5"/>
        <w:rPr>
          <w:b/>
          <w:sz w:val="29"/>
        </w:rPr>
      </w:pPr>
    </w:p>
    <w:p w:rsidR="00C45B23" w:rsidRDefault="00424D77">
      <w:pPr>
        <w:pStyle w:val="a3"/>
        <w:spacing w:after="39"/>
        <w:ind w:left="302" w:right="311"/>
        <w:jc w:val="both"/>
      </w:pPr>
      <w:r>
        <w:t>Признаки: острая боль за грудиной, отдающая в левую верхнюю конечность, сопровождающаяся «страхом смерти», сердцебиени</w:t>
      </w:r>
      <w:r>
        <w:t>е, одышка.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90"/>
        <w:gridCol w:w="5368"/>
      </w:tblGrid>
      <w:tr w:rsidR="00C45B23">
        <w:trPr>
          <w:trHeight w:val="3053"/>
        </w:trPr>
        <w:tc>
          <w:tcPr>
            <w:tcW w:w="4390" w:type="dxa"/>
          </w:tcPr>
          <w:p w:rsidR="00C45B23" w:rsidRDefault="00C45B23">
            <w:pPr>
              <w:pStyle w:val="TableParagraph"/>
              <w:ind w:left="0"/>
              <w:rPr>
                <w:sz w:val="20"/>
              </w:rPr>
            </w:pPr>
          </w:p>
          <w:p w:rsidR="00C45B23" w:rsidRDefault="00C45B23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43230" cy="157972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230" cy="15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</w:tcPr>
          <w:p w:rsidR="00C45B23" w:rsidRDefault="00424D77">
            <w:pPr>
              <w:pStyle w:val="TableParagraph"/>
              <w:tabs>
                <w:tab w:val="left" w:pos="1797"/>
                <w:tab w:val="left" w:pos="3519"/>
                <w:tab w:val="left" w:pos="4593"/>
              </w:tabs>
              <w:ind w:left="22" w:right="199"/>
              <w:jc w:val="both"/>
              <w:rPr>
                <w:sz w:val="28"/>
              </w:rPr>
            </w:pPr>
            <w:r>
              <w:rPr>
                <w:sz w:val="28"/>
              </w:rPr>
              <w:t>Если больной без сознания, определи наличие пульса на сонных артериях, реакции</w:t>
            </w:r>
            <w:r>
              <w:rPr>
                <w:sz w:val="28"/>
              </w:rPr>
              <w:tab/>
              <w:t>зрачков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свет, </w:t>
            </w:r>
            <w:r>
              <w:rPr>
                <w:sz w:val="28"/>
              </w:rPr>
              <w:t>самостоятельного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</w:tc>
      </w:tr>
      <w:tr w:rsidR="00C45B23">
        <w:trPr>
          <w:trHeight w:val="3149"/>
        </w:trPr>
        <w:tc>
          <w:tcPr>
            <w:tcW w:w="4390" w:type="dxa"/>
          </w:tcPr>
          <w:p w:rsidR="00C45B23" w:rsidRDefault="00C45B23">
            <w:pPr>
              <w:pStyle w:val="TableParagraph"/>
              <w:ind w:left="0"/>
              <w:rPr>
                <w:sz w:val="18"/>
              </w:rPr>
            </w:pPr>
          </w:p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30671" cy="18573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671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8" w:type="dxa"/>
          </w:tcPr>
          <w:p w:rsidR="00C45B23" w:rsidRDefault="00424D77">
            <w:pPr>
              <w:pStyle w:val="TableParagraph"/>
              <w:tabs>
                <w:tab w:val="left" w:pos="2012"/>
                <w:tab w:val="left" w:pos="2886"/>
              </w:tabs>
              <w:spacing w:before="200"/>
              <w:ind w:left="22" w:right="197"/>
              <w:jc w:val="both"/>
              <w:rPr>
                <w:sz w:val="28"/>
              </w:rPr>
            </w:pPr>
            <w:r>
              <w:rPr>
                <w:sz w:val="28"/>
              </w:rPr>
              <w:t>Определи наличие сердцебиения самостоятельного дыхания, реакции зрачков на свет. При отсутствии приступай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сердечно-легочной </w:t>
            </w:r>
            <w:r>
              <w:rPr>
                <w:sz w:val="28"/>
              </w:rPr>
              <w:t>реанимации</w:t>
            </w:r>
          </w:p>
        </w:tc>
      </w:tr>
    </w:tbl>
    <w:p w:rsidR="00C45B23" w:rsidRDefault="00C45B23">
      <w:pPr>
        <w:pStyle w:val="a3"/>
        <w:rPr>
          <w:sz w:val="30"/>
        </w:rPr>
      </w:pPr>
    </w:p>
    <w:p w:rsidR="00C45B23" w:rsidRDefault="00424D77">
      <w:pPr>
        <w:pStyle w:val="a3"/>
        <w:spacing w:before="243"/>
        <w:ind w:left="302" w:right="305"/>
        <w:jc w:val="both"/>
      </w:pPr>
      <w:r>
        <w:t>Вызови, поручи окружающим вызвать «скорую» медицинскую помощь. Обеспечь поступление свежего воздуха, расстегни тесную одежду, придай полусидячее положение.</w:t>
      </w:r>
    </w:p>
    <w:p w:rsidR="00C45B23" w:rsidRDefault="00C45B23">
      <w:pPr>
        <w:jc w:val="both"/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69"/>
        <w:ind w:left="2222"/>
      </w:pPr>
      <w:r>
        <w:lastRenderedPageBreak/>
        <w:t>Первая помощь при тепловом (солнечном) ударе</w:t>
      </w:r>
    </w:p>
    <w:p w:rsidR="00C45B23" w:rsidRDefault="00C45B23">
      <w:pPr>
        <w:pStyle w:val="a3"/>
        <w:spacing w:before="11"/>
        <w:rPr>
          <w:b/>
          <w:sz w:val="23"/>
        </w:rPr>
      </w:pPr>
    </w:p>
    <w:p w:rsidR="00C45B23" w:rsidRDefault="00424D77">
      <w:pPr>
        <w:pStyle w:val="a3"/>
        <w:spacing w:after="32" w:line="242" w:lineRule="auto"/>
        <w:ind w:left="302"/>
      </w:pPr>
      <w:r>
        <w:t>Признаки: слабость, сонливость, жажда, тошнота, головная боль; возможны учащение дыхания и повышение температуры, потеря сознания.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45"/>
        <w:gridCol w:w="5188"/>
      </w:tblGrid>
      <w:tr w:rsidR="00C45B23">
        <w:trPr>
          <w:trHeight w:val="2571"/>
        </w:trPr>
        <w:tc>
          <w:tcPr>
            <w:tcW w:w="4445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39653" cy="16192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53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</w:tcPr>
          <w:p w:rsidR="00C45B23" w:rsidRDefault="00424D77">
            <w:pPr>
              <w:pStyle w:val="TableParagraph"/>
              <w:ind w:left="73" w:right="358"/>
              <w:rPr>
                <w:sz w:val="28"/>
              </w:rPr>
            </w:pPr>
            <w:r>
              <w:rPr>
                <w:sz w:val="28"/>
              </w:rPr>
              <w:t>Перенеси пострадавшего в прохладное, проветриваемое место (в тень, к открытому окну).</w:t>
            </w:r>
          </w:p>
        </w:tc>
      </w:tr>
      <w:tr w:rsidR="00C45B23">
        <w:trPr>
          <w:trHeight w:val="2504"/>
        </w:trPr>
        <w:tc>
          <w:tcPr>
            <w:tcW w:w="4445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19800" cy="15621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8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</w:tcPr>
          <w:p w:rsidR="00C45B23" w:rsidRDefault="00424D77">
            <w:pPr>
              <w:pStyle w:val="TableParagraph"/>
              <w:spacing w:before="16"/>
              <w:ind w:left="73" w:right="358"/>
              <w:rPr>
                <w:sz w:val="28"/>
              </w:rPr>
            </w:pPr>
            <w:r>
              <w:rPr>
                <w:sz w:val="28"/>
              </w:rPr>
              <w:t>Уложи пострадавшего. Расстегни вор</w:t>
            </w:r>
            <w:r>
              <w:rPr>
                <w:sz w:val="28"/>
              </w:rPr>
              <w:t>отник, ослабь ремень, сними обувь.</w:t>
            </w:r>
          </w:p>
        </w:tc>
      </w:tr>
      <w:tr w:rsidR="00C45B23">
        <w:trPr>
          <w:trHeight w:val="2729"/>
        </w:trPr>
        <w:tc>
          <w:tcPr>
            <w:tcW w:w="4445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37789" cy="17049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789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</w:tcPr>
          <w:p w:rsidR="00C45B23" w:rsidRDefault="00424D77">
            <w:pPr>
              <w:pStyle w:val="TableParagraph"/>
              <w:spacing w:before="15"/>
              <w:ind w:left="73" w:right="582"/>
              <w:rPr>
                <w:sz w:val="28"/>
              </w:rPr>
            </w:pPr>
            <w:r>
              <w:rPr>
                <w:sz w:val="28"/>
              </w:rPr>
              <w:t>Определи наличие пульса на сонных артериях, самостоятельного дыхания,</w:t>
            </w:r>
          </w:p>
          <w:p w:rsidR="00C45B23" w:rsidRDefault="00424D77">
            <w:pPr>
              <w:pStyle w:val="TableParagraph"/>
              <w:ind w:left="73" w:right="180"/>
              <w:rPr>
                <w:sz w:val="28"/>
              </w:rPr>
            </w:pPr>
            <w:r>
              <w:rPr>
                <w:sz w:val="28"/>
              </w:rPr>
              <w:t>реакции зрачков на свет. При отсутствии указанных признаков приступай к</w:t>
            </w:r>
          </w:p>
          <w:p w:rsidR="00C45B23" w:rsidRDefault="00424D77">
            <w:pPr>
              <w:pStyle w:val="TableParagraph"/>
              <w:spacing w:before="1"/>
              <w:ind w:left="73"/>
              <w:rPr>
                <w:sz w:val="28"/>
              </w:rPr>
            </w:pPr>
            <w:r>
              <w:rPr>
                <w:sz w:val="28"/>
              </w:rPr>
              <w:t>сердечно-легочной реанимации</w:t>
            </w:r>
          </w:p>
        </w:tc>
      </w:tr>
      <w:tr w:rsidR="00C45B23">
        <w:trPr>
          <w:trHeight w:val="2458"/>
        </w:trPr>
        <w:tc>
          <w:tcPr>
            <w:tcW w:w="4445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21980" cy="153352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98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</w:tcPr>
          <w:p w:rsidR="00C45B23" w:rsidRDefault="00424D77">
            <w:pPr>
              <w:pStyle w:val="TableParagraph"/>
              <w:spacing w:before="15"/>
              <w:ind w:left="73" w:right="740"/>
              <w:rPr>
                <w:sz w:val="28"/>
              </w:rPr>
            </w:pPr>
            <w:r>
              <w:rPr>
                <w:sz w:val="28"/>
              </w:rPr>
              <w:t>Положи на голову, шею и паховые области смоченные в холодной воде полотенца (салфетки).</w:t>
            </w:r>
          </w:p>
        </w:tc>
      </w:tr>
      <w:tr w:rsidR="00C45B23">
        <w:trPr>
          <w:trHeight w:val="2662"/>
        </w:trPr>
        <w:tc>
          <w:tcPr>
            <w:tcW w:w="4445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23808" cy="165963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08" cy="165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</w:tcPr>
          <w:p w:rsidR="00C45B23" w:rsidRDefault="00424D77">
            <w:pPr>
              <w:pStyle w:val="TableParagraph"/>
              <w:spacing w:before="17"/>
              <w:ind w:left="73" w:right="497"/>
              <w:rPr>
                <w:sz w:val="28"/>
              </w:rPr>
            </w:pPr>
            <w:r>
              <w:rPr>
                <w:sz w:val="28"/>
              </w:rPr>
              <w:t>При потере сознания более чем на 3–4 минуты переверни пострадавшего в устойчивое боковое положение.</w:t>
            </w:r>
          </w:p>
        </w:tc>
      </w:tr>
    </w:tbl>
    <w:p w:rsidR="00C45B23" w:rsidRDefault="00C45B23">
      <w:pPr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6"/>
        <w:gridCol w:w="5149"/>
      </w:tblGrid>
      <w:tr w:rsidR="00C45B23">
        <w:trPr>
          <w:trHeight w:val="2735"/>
        </w:trPr>
        <w:tc>
          <w:tcPr>
            <w:tcW w:w="4496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2714989" cy="172402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989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C45B23" w:rsidRDefault="00424D77">
            <w:pPr>
              <w:pStyle w:val="TableParagraph"/>
              <w:ind w:left="22" w:right="567"/>
              <w:rPr>
                <w:sz w:val="28"/>
              </w:rPr>
            </w:pPr>
            <w:r>
              <w:rPr>
                <w:sz w:val="28"/>
              </w:rPr>
              <w:t>При судорогах удерживай голову и туловище пострадавшего, оберегая от травм.</w:t>
            </w:r>
          </w:p>
        </w:tc>
      </w:tr>
      <w:tr w:rsidR="00C45B23">
        <w:trPr>
          <w:trHeight w:val="2047"/>
        </w:trPr>
        <w:tc>
          <w:tcPr>
            <w:tcW w:w="4496" w:type="dxa"/>
          </w:tcPr>
          <w:p w:rsidR="00C45B23" w:rsidRDefault="00424D77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704832" cy="128587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832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C45B23" w:rsidRDefault="00424D77">
            <w:pPr>
              <w:pStyle w:val="TableParagraph"/>
              <w:spacing w:before="10" w:line="322" w:lineRule="exact"/>
              <w:ind w:left="22"/>
              <w:rPr>
                <w:sz w:val="28"/>
              </w:rPr>
            </w:pPr>
            <w:r>
              <w:rPr>
                <w:sz w:val="28"/>
              </w:rPr>
              <w:t>При восстановлении сознания напои</w:t>
            </w:r>
          </w:p>
          <w:p w:rsidR="00C45B23" w:rsidRDefault="00424D77">
            <w:pPr>
              <w:pStyle w:val="TableParagraph"/>
              <w:spacing w:line="242" w:lineRule="auto"/>
              <w:ind w:left="22" w:right="178"/>
              <w:rPr>
                <w:sz w:val="28"/>
              </w:rPr>
            </w:pPr>
            <w:r>
              <w:rPr>
                <w:sz w:val="28"/>
              </w:rPr>
              <w:t>пострадавшего прохладной минеральной или обычной, слегка подсоленной водой.</w:t>
            </w:r>
          </w:p>
        </w:tc>
      </w:tr>
    </w:tbl>
    <w:p w:rsidR="00C45B23" w:rsidRDefault="00424D77">
      <w:pPr>
        <w:pStyle w:val="a3"/>
        <w:spacing w:before="18"/>
        <w:ind w:left="302"/>
      </w:pPr>
      <w:r>
        <w:t>Вызови (самостоятельно или с помощью окружающих) «скорую помощь».</w:t>
      </w:r>
    </w:p>
    <w:p w:rsidR="00C45B23" w:rsidRDefault="00C45B23">
      <w:pPr>
        <w:pStyle w:val="a3"/>
        <w:spacing w:before="7"/>
        <w:rPr>
          <w:sz w:val="24"/>
        </w:rPr>
      </w:pPr>
    </w:p>
    <w:p w:rsidR="00C45B23" w:rsidRDefault="00424D77">
      <w:pPr>
        <w:pStyle w:val="1"/>
        <w:ind w:left="2498"/>
      </w:pPr>
      <w:r>
        <w:t>Первая помощь при укусах насекомых</w:t>
      </w:r>
    </w:p>
    <w:p w:rsidR="00C45B23" w:rsidRDefault="00C45B23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47"/>
        <w:gridCol w:w="4653"/>
      </w:tblGrid>
      <w:tr w:rsidR="00C45B23">
        <w:trPr>
          <w:trHeight w:val="2255"/>
        </w:trPr>
        <w:tc>
          <w:tcPr>
            <w:tcW w:w="4347" w:type="dxa"/>
          </w:tcPr>
          <w:p w:rsidR="00C45B23" w:rsidRDefault="00424D77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11887" cy="141922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887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:rsidR="00C45B23" w:rsidRDefault="00424D77">
            <w:pPr>
              <w:pStyle w:val="TableParagraph"/>
              <w:ind w:left="22" w:right="179"/>
              <w:rPr>
                <w:sz w:val="28"/>
              </w:rPr>
            </w:pPr>
            <w:r>
              <w:rPr>
                <w:sz w:val="28"/>
              </w:rPr>
              <w:t>При укусе насекомого удали жало из ранки.</w:t>
            </w:r>
          </w:p>
        </w:tc>
      </w:tr>
      <w:tr w:rsidR="00C45B23">
        <w:trPr>
          <w:trHeight w:val="2105"/>
        </w:trPr>
        <w:tc>
          <w:tcPr>
            <w:tcW w:w="4347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94674" cy="131073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674" cy="131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:rsidR="00C45B23" w:rsidRDefault="00424D77">
            <w:pPr>
              <w:pStyle w:val="TableParagraph"/>
              <w:spacing w:before="15"/>
              <w:ind w:left="22"/>
              <w:rPr>
                <w:sz w:val="28"/>
              </w:rPr>
            </w:pPr>
            <w:r>
              <w:rPr>
                <w:sz w:val="28"/>
              </w:rPr>
              <w:t>Приложи холод к месту укуса.</w:t>
            </w:r>
          </w:p>
        </w:tc>
      </w:tr>
    </w:tbl>
    <w:p w:rsidR="00C45B23" w:rsidRDefault="00424D77">
      <w:pPr>
        <w:pStyle w:val="a3"/>
        <w:spacing w:before="23" w:line="322" w:lineRule="exact"/>
        <w:ind w:left="302"/>
      </w:pPr>
      <w:r>
        <w:t>При возникновении аллергической реакции обратиться к врачу.</w:t>
      </w:r>
    </w:p>
    <w:p w:rsidR="00C45B23" w:rsidRDefault="00424D77">
      <w:pPr>
        <w:pStyle w:val="a3"/>
        <w:ind w:left="302"/>
      </w:pPr>
      <w:r>
        <w:t>Следи за состоянием больного до прибытия медицинского работника.</w:t>
      </w:r>
    </w:p>
    <w:p w:rsidR="00C45B23" w:rsidRDefault="00C45B23">
      <w:pPr>
        <w:sectPr w:rsidR="00C45B23">
          <w:pgSz w:w="11910" w:h="16840"/>
          <w:pgMar w:top="86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69"/>
        <w:ind w:left="1982"/>
      </w:pPr>
      <w:r>
        <w:lastRenderedPageBreak/>
        <w:t>Первая помощь при попадании инородных тел</w:t>
      </w:r>
    </w:p>
    <w:p w:rsidR="00C45B23" w:rsidRDefault="00C45B23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93"/>
        <w:gridCol w:w="5323"/>
      </w:tblGrid>
      <w:tr w:rsidR="00C45B23">
        <w:trPr>
          <w:trHeight w:val="2768"/>
        </w:trPr>
        <w:tc>
          <w:tcPr>
            <w:tcW w:w="4393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48585" cy="174307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58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:rsidR="00C45B23" w:rsidRDefault="00424D77">
            <w:pPr>
              <w:pStyle w:val="TableParagraph"/>
              <w:ind w:left="22" w:right="380"/>
              <w:rPr>
                <w:sz w:val="28"/>
              </w:rPr>
            </w:pPr>
            <w:r>
              <w:rPr>
                <w:sz w:val="28"/>
              </w:rPr>
              <w:t>Обильно промой глаз чистой водой (желательно комнатной температуры). Промывай так, чтобы вода не попадала в неповрежденный глаз.</w:t>
            </w:r>
          </w:p>
        </w:tc>
      </w:tr>
      <w:tr w:rsidR="00C45B23">
        <w:trPr>
          <w:trHeight w:val="3104"/>
        </w:trPr>
        <w:tc>
          <w:tcPr>
            <w:tcW w:w="4393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49104" cy="1943100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104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:rsidR="00C45B23" w:rsidRDefault="00424D77">
            <w:pPr>
              <w:pStyle w:val="TableParagraph"/>
              <w:spacing w:before="16"/>
              <w:ind w:left="22" w:right="198"/>
              <w:jc w:val="both"/>
              <w:rPr>
                <w:sz w:val="28"/>
              </w:rPr>
            </w:pPr>
            <w:r>
              <w:rPr>
                <w:sz w:val="28"/>
              </w:rPr>
              <w:t>Закапай (по возможности) две капли 30%- го раствора сульфацила натрия (альбуцид) в каждый глаз.</w:t>
            </w:r>
          </w:p>
        </w:tc>
      </w:tr>
      <w:tr w:rsidR="00C45B23">
        <w:trPr>
          <w:trHeight w:val="2569"/>
        </w:trPr>
        <w:tc>
          <w:tcPr>
            <w:tcW w:w="4393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24363" cy="1603057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363" cy="16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:rsidR="00C45B23" w:rsidRDefault="00424D77">
            <w:pPr>
              <w:pStyle w:val="TableParagraph"/>
              <w:spacing w:before="15"/>
              <w:ind w:left="22" w:right="93"/>
              <w:rPr>
                <w:sz w:val="28"/>
              </w:rPr>
            </w:pPr>
            <w:r>
              <w:rPr>
                <w:sz w:val="28"/>
              </w:rPr>
              <w:t>При невозможности удаления инородного тела наложи повязку на оба глаза (если не закрыть повязкой оба глаза, то движения здорового глаза будут вызывать движен</w:t>
            </w:r>
            <w:r>
              <w:rPr>
                <w:sz w:val="28"/>
              </w:rPr>
              <w:t>ия и боль в пострадавшем глазу).</w:t>
            </w:r>
          </w:p>
          <w:p w:rsidR="00C45B23" w:rsidRDefault="00424D77">
            <w:pPr>
              <w:pStyle w:val="TableParagraph"/>
              <w:spacing w:before="1"/>
              <w:ind w:left="22" w:right="1308"/>
              <w:rPr>
                <w:sz w:val="28"/>
              </w:rPr>
            </w:pPr>
            <w:r>
              <w:rPr>
                <w:sz w:val="28"/>
              </w:rPr>
              <w:t>Немедленно обратись в лечебное учреждение.</w:t>
            </w:r>
          </w:p>
        </w:tc>
      </w:tr>
    </w:tbl>
    <w:p w:rsidR="00C45B23" w:rsidRDefault="00424D77">
      <w:pPr>
        <w:pStyle w:val="a3"/>
        <w:spacing w:before="23" w:line="420" w:lineRule="auto"/>
        <w:ind w:left="302" w:right="803"/>
      </w:pPr>
      <w:r>
        <w:t>Передвигаться пострадавший должен только за руку с сопровождающим! Обеспечь доставку пострадавшего в лечебное учреждение.</w:t>
      </w:r>
    </w:p>
    <w:p w:rsidR="00C45B23" w:rsidRDefault="00C45B23">
      <w:pPr>
        <w:spacing w:line="420" w:lineRule="auto"/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71"/>
        <w:ind w:left="2277"/>
      </w:pPr>
      <w:r>
        <w:lastRenderedPageBreak/>
        <w:t>Первая помощь при кровотечении из носа</w:t>
      </w:r>
    </w:p>
    <w:p w:rsidR="00C45B23" w:rsidRDefault="00424D77">
      <w:pPr>
        <w:pStyle w:val="a3"/>
        <w:spacing w:before="235"/>
        <w:ind w:left="302" w:right="466"/>
        <w:jc w:val="both"/>
      </w:pPr>
      <w:r>
        <w:t>Причины: травма носа (удар, царапина); заболевания (высокое артериальное давление, пониженная свертываемость крови); физическое перенапряжение; перегревание.</w:t>
      </w: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3"/>
        <w:gridCol w:w="5238"/>
      </w:tblGrid>
      <w:tr w:rsidR="00C45B23">
        <w:trPr>
          <w:trHeight w:val="2348"/>
        </w:trPr>
        <w:tc>
          <w:tcPr>
            <w:tcW w:w="4513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725253" cy="1476375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53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C45B23" w:rsidRDefault="00424D77">
            <w:pPr>
              <w:pStyle w:val="TableParagraph"/>
              <w:ind w:left="22" w:right="180"/>
              <w:rPr>
                <w:sz w:val="28"/>
              </w:rPr>
            </w:pPr>
            <w:r>
              <w:rPr>
                <w:sz w:val="28"/>
              </w:rPr>
              <w:t xml:space="preserve">Усади пострадавшего, слегка наклони его голову вперед и дай стечь крови. Сожми на 5–10 минут </w:t>
            </w:r>
            <w:r>
              <w:rPr>
                <w:sz w:val="28"/>
              </w:rPr>
              <w:t>нос чуть выше ноздрей.</w:t>
            </w:r>
          </w:p>
          <w:p w:rsidR="00C45B23" w:rsidRDefault="00424D77">
            <w:pPr>
              <w:pStyle w:val="TableParagraph"/>
              <w:ind w:left="22" w:right="338"/>
              <w:rPr>
                <w:sz w:val="28"/>
              </w:rPr>
            </w:pPr>
            <w:r>
              <w:rPr>
                <w:sz w:val="28"/>
              </w:rPr>
              <w:t>При этом пострадавший должен дышать ртом!</w:t>
            </w:r>
          </w:p>
        </w:tc>
      </w:tr>
      <w:tr w:rsidR="00C45B23">
        <w:trPr>
          <w:trHeight w:val="2338"/>
        </w:trPr>
        <w:tc>
          <w:tcPr>
            <w:tcW w:w="4513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78223" cy="145732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223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C45B23" w:rsidRDefault="00424D77">
            <w:pPr>
              <w:pStyle w:val="TableParagraph"/>
              <w:spacing w:before="16" w:line="322" w:lineRule="exact"/>
              <w:ind w:left="22"/>
              <w:rPr>
                <w:sz w:val="28"/>
              </w:rPr>
            </w:pPr>
            <w:r>
              <w:rPr>
                <w:sz w:val="28"/>
              </w:rPr>
              <w:t>Предложи пострадавшему сплевывать</w:t>
            </w:r>
          </w:p>
          <w:p w:rsidR="00C45B23" w:rsidRDefault="00424D77">
            <w:pPr>
              <w:pStyle w:val="TableParagraph"/>
              <w:ind w:left="22" w:right="388"/>
              <w:rPr>
                <w:sz w:val="28"/>
              </w:rPr>
            </w:pPr>
            <w:r>
              <w:rPr>
                <w:sz w:val="28"/>
              </w:rPr>
              <w:t>кровь. (При попадании крови в желудок может развиться рвота.)</w:t>
            </w:r>
          </w:p>
        </w:tc>
      </w:tr>
      <w:tr w:rsidR="00C45B23">
        <w:trPr>
          <w:trHeight w:val="2399"/>
        </w:trPr>
        <w:tc>
          <w:tcPr>
            <w:tcW w:w="4513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706939" cy="1495425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939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C45B23" w:rsidRDefault="00424D77">
            <w:pPr>
              <w:pStyle w:val="TableParagraph"/>
              <w:spacing w:before="15"/>
              <w:ind w:left="22" w:right="561"/>
              <w:rPr>
                <w:sz w:val="28"/>
              </w:rPr>
            </w:pPr>
            <w:r>
              <w:rPr>
                <w:sz w:val="28"/>
              </w:rPr>
              <w:t>Приложи холод к переносице (мокрый платок, снег, лед).</w:t>
            </w:r>
          </w:p>
        </w:tc>
      </w:tr>
      <w:tr w:rsidR="00C45B23">
        <w:trPr>
          <w:trHeight w:val="2870"/>
        </w:trPr>
        <w:tc>
          <w:tcPr>
            <w:tcW w:w="4513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81059" cy="1791652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059" cy="179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C45B23" w:rsidRDefault="00424D77">
            <w:pPr>
              <w:pStyle w:val="TableParagraph"/>
              <w:spacing w:before="16" w:line="322" w:lineRule="exact"/>
              <w:ind w:left="22"/>
              <w:rPr>
                <w:sz w:val="28"/>
              </w:rPr>
            </w:pPr>
            <w:r>
              <w:rPr>
                <w:sz w:val="28"/>
              </w:rPr>
              <w:t>Если кровотечение из носа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C45B23" w:rsidRDefault="00424D77">
            <w:pPr>
              <w:pStyle w:val="TableParagraph"/>
              <w:ind w:left="22" w:right="879"/>
              <w:rPr>
                <w:sz w:val="28"/>
              </w:rPr>
            </w:pPr>
            <w:r>
              <w:rPr>
                <w:sz w:val="28"/>
              </w:rPr>
              <w:t>остановилось в течение 15 минут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— введи в носовые ходы свернутые в рулончик марлевые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тампоны.</w:t>
            </w:r>
          </w:p>
        </w:tc>
      </w:tr>
    </w:tbl>
    <w:p w:rsidR="00C45B23" w:rsidRDefault="00C45B23">
      <w:pPr>
        <w:pStyle w:val="a3"/>
        <w:rPr>
          <w:sz w:val="20"/>
        </w:rPr>
      </w:pPr>
    </w:p>
    <w:p w:rsidR="00C45B23" w:rsidRDefault="00C45B23">
      <w:pPr>
        <w:pStyle w:val="a3"/>
        <w:spacing w:before="2"/>
        <w:rPr>
          <w:sz w:val="23"/>
        </w:rPr>
      </w:pPr>
    </w:p>
    <w:p w:rsidR="00C45B23" w:rsidRDefault="00424D77">
      <w:pPr>
        <w:pStyle w:val="a3"/>
        <w:spacing w:before="89" w:line="242" w:lineRule="auto"/>
        <w:ind w:left="302" w:right="1116"/>
      </w:pPr>
      <w:r>
        <w:t>Если кровотечение в течение 15–20 минут не останавливается, направь пострадавшего в лечебное учреждение.</w:t>
      </w:r>
    </w:p>
    <w:p w:rsidR="00C45B23" w:rsidRDefault="00C45B23">
      <w:pPr>
        <w:spacing w:line="242" w:lineRule="auto"/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a3"/>
        <w:ind w:left="30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866869" cy="8573738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869" cy="857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23" w:rsidRDefault="00C45B23">
      <w:pPr>
        <w:rPr>
          <w:sz w:val="20"/>
        </w:rPr>
        <w:sectPr w:rsidR="00C45B23">
          <w:pgSz w:w="11910" w:h="16840"/>
          <w:pgMar w:top="82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69"/>
        <w:ind w:left="2529"/>
      </w:pPr>
      <w:r>
        <w:lastRenderedPageBreak/>
        <w:t>Первая помощь при переломах костей</w:t>
      </w:r>
    </w:p>
    <w:p w:rsidR="00C45B23" w:rsidRDefault="00C45B23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0"/>
        <w:gridCol w:w="5125"/>
      </w:tblGrid>
      <w:tr w:rsidR="00C45B23">
        <w:trPr>
          <w:trHeight w:val="2624"/>
        </w:trPr>
        <w:tc>
          <w:tcPr>
            <w:tcW w:w="4490" w:type="dxa"/>
          </w:tcPr>
          <w:p w:rsidR="00C45B23" w:rsidRDefault="00424D77">
            <w:pPr>
              <w:pStyle w:val="TableParagraph"/>
              <w:ind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705929" cy="1657350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929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C45B23" w:rsidRDefault="00424D77">
            <w:pPr>
              <w:pStyle w:val="TableParagraph"/>
              <w:ind w:left="16" w:right="217"/>
              <w:rPr>
                <w:sz w:val="28"/>
              </w:rPr>
            </w:pPr>
            <w:r>
              <w:rPr>
                <w:sz w:val="28"/>
              </w:rPr>
              <w:t>Убедись, что ни тебе, ни пострадавшему ничто не угрожает, вынеси (выведи)</w:t>
            </w:r>
          </w:p>
          <w:p w:rsidR="00C45B23" w:rsidRDefault="00424D77">
            <w:pPr>
              <w:pStyle w:val="TableParagraph"/>
              <w:ind w:left="16" w:right="1252"/>
              <w:rPr>
                <w:sz w:val="28"/>
              </w:rPr>
            </w:pPr>
            <w:r>
              <w:rPr>
                <w:sz w:val="28"/>
              </w:rPr>
              <w:t>пострадавшего за пределы зоны поражения.</w:t>
            </w:r>
          </w:p>
        </w:tc>
      </w:tr>
      <w:tr w:rsidR="00C45B23">
        <w:trPr>
          <w:trHeight w:val="2580"/>
        </w:trPr>
        <w:tc>
          <w:tcPr>
            <w:tcW w:w="449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97055" cy="1619250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05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C45B23" w:rsidRDefault="00424D77">
            <w:pPr>
              <w:pStyle w:val="TableParagraph"/>
              <w:spacing w:before="8"/>
              <w:ind w:left="16" w:right="1022"/>
              <w:rPr>
                <w:sz w:val="28"/>
              </w:rPr>
            </w:pPr>
            <w:r>
              <w:rPr>
                <w:sz w:val="28"/>
              </w:rPr>
              <w:t>При открытых переломах сначала останови наружное кровотечение</w:t>
            </w:r>
          </w:p>
        </w:tc>
      </w:tr>
      <w:tr w:rsidR="00C45B23">
        <w:trPr>
          <w:trHeight w:val="2042"/>
        </w:trPr>
        <w:tc>
          <w:tcPr>
            <w:tcW w:w="449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97991" cy="1276350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991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C45B23" w:rsidRDefault="00424D77">
            <w:pPr>
              <w:pStyle w:val="TableParagraph"/>
              <w:spacing w:before="9"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Обеспечь неподвижность места</w:t>
            </w:r>
          </w:p>
          <w:p w:rsidR="00C45B23" w:rsidRDefault="00424D77">
            <w:pPr>
              <w:pStyle w:val="TableParagraph"/>
              <w:ind w:left="16" w:right="179"/>
              <w:rPr>
                <w:sz w:val="28"/>
              </w:rPr>
            </w:pPr>
            <w:r>
              <w:rPr>
                <w:sz w:val="28"/>
              </w:rPr>
              <w:t>переломов костей с помощью шин или подручных средств (ветка, доска) поверх одежды.</w:t>
            </w:r>
          </w:p>
        </w:tc>
      </w:tr>
      <w:tr w:rsidR="00C45B23">
        <w:trPr>
          <w:trHeight w:val="346"/>
        </w:trPr>
        <w:tc>
          <w:tcPr>
            <w:tcW w:w="9615" w:type="dxa"/>
            <w:gridSpan w:val="2"/>
          </w:tcPr>
          <w:p w:rsidR="00C45B23" w:rsidRDefault="00424D77">
            <w:pPr>
              <w:pStyle w:val="TableParagraph"/>
              <w:spacing w:before="7" w:line="320" w:lineRule="exact"/>
              <w:rPr>
                <w:sz w:val="28"/>
              </w:rPr>
            </w:pPr>
            <w:r>
              <w:rPr>
                <w:sz w:val="28"/>
              </w:rPr>
              <w:t>Вызови (самостоятельно или с помощью окружающих) «скорую помощь».</w:t>
            </w:r>
          </w:p>
        </w:tc>
      </w:tr>
      <w:tr w:rsidR="00C45B23">
        <w:trPr>
          <w:trHeight w:val="1907"/>
        </w:trPr>
        <w:tc>
          <w:tcPr>
            <w:tcW w:w="449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97877" cy="1190625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877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C45B23" w:rsidRDefault="00424D77">
            <w:pPr>
              <w:pStyle w:val="TableParagraph"/>
              <w:spacing w:before="10"/>
              <w:ind w:left="16" w:right="354"/>
              <w:rPr>
                <w:sz w:val="28"/>
              </w:rPr>
            </w:pPr>
            <w:r>
              <w:rPr>
                <w:sz w:val="28"/>
              </w:rPr>
              <w:t>Наложи на рану асептическую повязку. При открытом переломе.</w:t>
            </w:r>
          </w:p>
        </w:tc>
      </w:tr>
      <w:tr w:rsidR="00C45B23">
        <w:trPr>
          <w:trHeight w:val="2251"/>
        </w:trPr>
        <w:tc>
          <w:tcPr>
            <w:tcW w:w="449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77578" cy="1409700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578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C45B23" w:rsidRDefault="00424D77">
            <w:pPr>
              <w:pStyle w:val="TableParagraph"/>
              <w:spacing w:before="9"/>
              <w:ind w:left="16" w:right="498"/>
              <w:rPr>
                <w:sz w:val="28"/>
              </w:rPr>
            </w:pPr>
            <w:r>
              <w:rPr>
                <w:sz w:val="28"/>
              </w:rPr>
              <w:t>Положи холод (пакет со льдом) на повязку над раной (на больное место).</w:t>
            </w:r>
          </w:p>
        </w:tc>
      </w:tr>
      <w:tr w:rsidR="00C45B23">
        <w:trPr>
          <w:trHeight w:val="2637"/>
        </w:trPr>
        <w:tc>
          <w:tcPr>
            <w:tcW w:w="449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90950" cy="1650206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950" cy="165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</w:tcPr>
          <w:p w:rsidR="00C45B23" w:rsidRDefault="00424D77">
            <w:pPr>
              <w:pStyle w:val="TableParagraph"/>
              <w:spacing w:before="9"/>
              <w:ind w:left="16" w:right="921"/>
              <w:rPr>
                <w:sz w:val="28"/>
              </w:rPr>
            </w:pPr>
            <w:r>
              <w:rPr>
                <w:sz w:val="28"/>
              </w:rPr>
              <w:t>Укутай пострадавшего теплым (спасательным) одеялом, одеждой.</w:t>
            </w:r>
          </w:p>
        </w:tc>
      </w:tr>
    </w:tbl>
    <w:p w:rsidR="00C45B23" w:rsidRDefault="00C45B23">
      <w:pPr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spacing w:before="69"/>
        <w:ind w:left="1528"/>
        <w:rPr>
          <w:b/>
          <w:sz w:val="28"/>
        </w:rPr>
      </w:pPr>
      <w:r>
        <w:rPr>
          <w:b/>
          <w:sz w:val="28"/>
        </w:rPr>
        <w:lastRenderedPageBreak/>
        <w:t>Первая помощь при поражении электрическим током</w:t>
      </w:r>
    </w:p>
    <w:p w:rsidR="00C45B23" w:rsidRDefault="00C45B23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70"/>
        <w:gridCol w:w="5385"/>
      </w:tblGrid>
      <w:tr w:rsidR="00C45B23">
        <w:trPr>
          <w:trHeight w:val="1963"/>
        </w:trPr>
        <w:tc>
          <w:tcPr>
            <w:tcW w:w="437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88218" cy="1232153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18" cy="12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C45B23" w:rsidRDefault="00424D77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Обеспечь свою безопасность. Надень</w:t>
            </w:r>
          </w:p>
          <w:p w:rsidR="00C45B23" w:rsidRDefault="00424D77">
            <w:pPr>
              <w:pStyle w:val="TableParagraph"/>
              <w:ind w:left="16" w:right="563"/>
              <w:rPr>
                <w:sz w:val="28"/>
              </w:rPr>
            </w:pPr>
            <w:r>
              <w:rPr>
                <w:sz w:val="28"/>
              </w:rPr>
              <w:t>сухие перчатки (резиновые, шерстяные, кожаные и т.п.), резиновые сапоги. По</w:t>
            </w:r>
          </w:p>
          <w:p w:rsidR="00C45B23" w:rsidRDefault="00424D77">
            <w:pPr>
              <w:pStyle w:val="TableParagraph"/>
              <w:ind w:left="16" w:right="253"/>
              <w:rPr>
                <w:sz w:val="28"/>
              </w:rPr>
            </w:pPr>
            <w:r>
              <w:rPr>
                <w:sz w:val="28"/>
              </w:rPr>
              <w:t>возможности отключи источник тока. При подходе к пострадавшему по земле иди</w:t>
            </w:r>
          </w:p>
          <w:p w:rsidR="00C45B23" w:rsidRDefault="00424D77">
            <w:pPr>
              <w:pStyle w:val="TableParagraph"/>
              <w:spacing w:line="321" w:lineRule="exact"/>
              <w:ind w:left="16"/>
              <w:rPr>
                <w:sz w:val="28"/>
              </w:rPr>
            </w:pPr>
            <w:r>
              <w:rPr>
                <w:sz w:val="28"/>
              </w:rPr>
              <w:t>мелкими, не более 10 см, шагами.</w:t>
            </w:r>
          </w:p>
        </w:tc>
      </w:tr>
      <w:tr w:rsidR="00C45B23">
        <w:trPr>
          <w:trHeight w:val="2446"/>
        </w:trPr>
        <w:tc>
          <w:tcPr>
            <w:tcW w:w="4370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38882" cy="1533525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82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C45B23" w:rsidRDefault="00424D77">
            <w:pPr>
              <w:pStyle w:val="TableParagraph"/>
              <w:spacing w:before="7"/>
              <w:ind w:left="16" w:right="713"/>
              <w:rPr>
                <w:sz w:val="28"/>
              </w:rPr>
            </w:pPr>
            <w:r>
              <w:rPr>
                <w:sz w:val="28"/>
              </w:rPr>
              <w:t>Сбрось с пострадавшего провод сухим токонепроводящим предметом (палка, пластик). Оттащи пострадавшего за одежду не менее чем на 10 метров от места касания проводом земли или от оборудования, находящегося под</w:t>
            </w:r>
          </w:p>
          <w:p w:rsidR="00C45B23" w:rsidRDefault="00424D77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напряжением.</w:t>
            </w:r>
          </w:p>
        </w:tc>
      </w:tr>
      <w:tr w:rsidR="00C45B23">
        <w:trPr>
          <w:trHeight w:val="347"/>
        </w:trPr>
        <w:tc>
          <w:tcPr>
            <w:tcW w:w="9755" w:type="dxa"/>
            <w:gridSpan w:val="2"/>
          </w:tcPr>
          <w:p w:rsidR="00C45B23" w:rsidRDefault="00424D77">
            <w:pPr>
              <w:pStyle w:val="TableParagraph"/>
              <w:spacing w:before="7" w:line="321" w:lineRule="exact"/>
              <w:rPr>
                <w:sz w:val="28"/>
              </w:rPr>
            </w:pPr>
            <w:r>
              <w:rPr>
                <w:sz w:val="28"/>
              </w:rPr>
              <w:t>Вызови (самостоятельно или с помощ</w:t>
            </w:r>
            <w:r>
              <w:rPr>
                <w:sz w:val="28"/>
              </w:rPr>
              <w:t>ью окружающих) «скорую помощь».</w:t>
            </w:r>
          </w:p>
        </w:tc>
      </w:tr>
      <w:tr w:rsidR="00C45B23">
        <w:trPr>
          <w:trHeight w:val="2645"/>
        </w:trPr>
        <w:tc>
          <w:tcPr>
            <w:tcW w:w="437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05555" cy="1664970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555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C45B23" w:rsidRDefault="00424D77">
            <w:pPr>
              <w:pStyle w:val="TableParagraph"/>
              <w:spacing w:before="12"/>
              <w:ind w:left="16" w:right="198"/>
              <w:jc w:val="both"/>
              <w:rPr>
                <w:sz w:val="28"/>
              </w:rPr>
            </w:pPr>
            <w:r>
              <w:rPr>
                <w:sz w:val="28"/>
              </w:rPr>
              <w:t>Определи наличие пульса на сонной артерии, реакции зрачков на свет, самостоятельного дыхания.</w:t>
            </w:r>
          </w:p>
        </w:tc>
      </w:tr>
      <w:tr w:rsidR="00C45B23">
        <w:trPr>
          <w:trHeight w:val="2614"/>
        </w:trPr>
        <w:tc>
          <w:tcPr>
            <w:tcW w:w="437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62746" cy="1638490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746" cy="163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C45B23" w:rsidRDefault="00424D77">
            <w:pPr>
              <w:pStyle w:val="TableParagraph"/>
              <w:spacing w:before="9"/>
              <w:ind w:left="16" w:right="303"/>
              <w:rPr>
                <w:sz w:val="28"/>
              </w:rPr>
            </w:pPr>
            <w:r>
              <w:rPr>
                <w:sz w:val="28"/>
              </w:rPr>
              <w:t>При отсутствии признаков жизни проведи сердечно-легочную реанимацию.</w:t>
            </w:r>
          </w:p>
        </w:tc>
      </w:tr>
      <w:tr w:rsidR="00C45B23">
        <w:trPr>
          <w:trHeight w:val="1949"/>
        </w:trPr>
        <w:tc>
          <w:tcPr>
            <w:tcW w:w="437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53078" cy="1221581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78" cy="122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C45B23" w:rsidRDefault="00424D77">
            <w:pPr>
              <w:pStyle w:val="TableParagraph"/>
              <w:spacing w:before="8"/>
              <w:ind w:left="16" w:right="674"/>
              <w:rPr>
                <w:sz w:val="28"/>
              </w:rPr>
            </w:pPr>
            <w:r>
              <w:rPr>
                <w:sz w:val="28"/>
              </w:rPr>
              <w:t>При восстановлении самостоятельного дыхания и сердцебиения придай</w:t>
            </w:r>
          </w:p>
          <w:p w:rsidR="00C45B23" w:rsidRDefault="00424D77">
            <w:pPr>
              <w:pStyle w:val="TableParagraph"/>
              <w:spacing w:line="242" w:lineRule="auto"/>
              <w:ind w:left="16" w:right="1033"/>
              <w:rPr>
                <w:sz w:val="28"/>
              </w:rPr>
            </w:pPr>
            <w:r>
              <w:rPr>
                <w:sz w:val="28"/>
              </w:rPr>
              <w:t>пострадавшему устойчивое боковое положение.</w:t>
            </w:r>
          </w:p>
        </w:tc>
      </w:tr>
      <w:tr w:rsidR="00C45B23">
        <w:trPr>
          <w:trHeight w:val="2247"/>
        </w:trPr>
        <w:tc>
          <w:tcPr>
            <w:tcW w:w="4370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78725" cy="1415129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25" cy="141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C45B23" w:rsidRDefault="00424D77">
            <w:pPr>
              <w:pStyle w:val="TableParagraph"/>
              <w:spacing w:before="8" w:line="242" w:lineRule="auto"/>
              <w:ind w:left="16" w:right="590"/>
              <w:jc w:val="both"/>
              <w:rPr>
                <w:sz w:val="28"/>
              </w:rPr>
            </w:pPr>
            <w:r>
              <w:rPr>
                <w:sz w:val="28"/>
              </w:rPr>
              <w:t>Если пострадавший пришел в сознание, укрой и согрей его. Следи за его</w:t>
            </w:r>
          </w:p>
          <w:p w:rsidR="00C45B23" w:rsidRDefault="00424D77">
            <w:pPr>
              <w:pStyle w:val="TableParagraph"/>
              <w:ind w:left="16" w:right="626"/>
              <w:jc w:val="both"/>
              <w:rPr>
                <w:sz w:val="28"/>
              </w:rPr>
            </w:pPr>
            <w:r>
              <w:rPr>
                <w:sz w:val="28"/>
              </w:rPr>
              <w:t>состоянием до прибытия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медицинского персонала, может наступить повторная остановка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</w:tc>
      </w:tr>
    </w:tbl>
    <w:p w:rsidR="00C45B23" w:rsidRDefault="00C45B23">
      <w:pPr>
        <w:jc w:val="both"/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spacing w:before="69" w:line="448" w:lineRule="auto"/>
        <w:ind w:left="302" w:right="635" w:firstLine="335"/>
        <w:rPr>
          <w:b/>
          <w:sz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654685</wp:posOffset>
                </wp:positionV>
                <wp:extent cx="6196965" cy="2651760"/>
                <wp:effectExtent l="127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65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53"/>
                              <w:gridCol w:w="5306"/>
                            </w:tblGrid>
                            <w:tr w:rsidR="00C45B23">
                              <w:trPr>
                                <w:trHeight w:val="4175"/>
                              </w:trPr>
                              <w:tc>
                                <w:tcPr>
                                  <w:tcW w:w="4453" w:type="dxa"/>
                                </w:tcPr>
                                <w:p w:rsidR="00C45B23" w:rsidRDefault="00C45B23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C45B23" w:rsidRDefault="00424D77">
                                  <w:pPr>
                                    <w:pStyle w:val="TableParagraph"/>
                                    <w:ind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694563" cy="2388870"/>
                                        <wp:effectExtent l="0" t="0" r="0" b="0"/>
                                        <wp:docPr id="65" name="image3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33.jpeg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4563" cy="2388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6" w:type="dxa"/>
                                </w:tcPr>
                                <w:p w:rsidR="00C45B23" w:rsidRDefault="00424D77">
                                  <w:pPr>
                                    <w:pStyle w:val="TableParagraph"/>
                                    <w:ind w:left="22" w:right="198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Артерию следует сильно прижать мякотью двух-четырех пальцев или кулаком к близлежащим костным образованиям до исчезновения пульса. Пальцевое прижатие артерии болезненно для пострадавшего и требует большой выдержки и силы от оказывающего помощь. До наложени</w:t>
                                  </w:r>
                                  <w:r>
                                    <w:rPr>
                                      <w:sz w:val="28"/>
                                    </w:rPr>
                                    <w:t>я жгута не отпускай прижатую артерию, чтобы не возобновилось кровотечение. Если начал уставать, попроси кого-либо из присутствующих прижать</w:t>
                                  </w:r>
                                  <w:r>
                                    <w:rPr>
                                      <w:spacing w:val="6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твои</w:t>
                                  </w:r>
                                </w:p>
                                <w:p w:rsidR="00C45B23" w:rsidRDefault="00424D77">
                                  <w:pPr>
                                    <w:pStyle w:val="TableParagraph"/>
                                    <w:spacing w:line="302" w:lineRule="exact"/>
                                    <w:ind w:left="2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пальцы сверху.</w:t>
                                  </w:r>
                                </w:p>
                              </w:tc>
                            </w:tr>
                          </w:tbl>
                          <w:p w:rsidR="00C45B23" w:rsidRDefault="00C45B2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1pt;margin-top:51.55pt;width:487.95pt;height:208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cYsA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53"/>
                        <w:gridCol w:w="5306"/>
                      </w:tblGrid>
                      <w:tr w:rsidR="00C45B23">
                        <w:trPr>
                          <w:trHeight w:val="4175"/>
                        </w:trPr>
                        <w:tc>
                          <w:tcPr>
                            <w:tcW w:w="4453" w:type="dxa"/>
                          </w:tcPr>
                          <w:p w:rsidR="00C45B23" w:rsidRDefault="00C45B23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C45B23" w:rsidRDefault="00424D77">
                            <w:pPr>
                              <w:pStyle w:val="TableParagraph"/>
                              <w:ind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2694563" cy="2388870"/>
                                  <wp:effectExtent l="0" t="0" r="0" b="0"/>
                                  <wp:docPr id="65" name="image3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33.jpeg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4563" cy="2388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6" w:type="dxa"/>
                          </w:tcPr>
                          <w:p w:rsidR="00C45B23" w:rsidRDefault="00424D77">
                            <w:pPr>
                              <w:pStyle w:val="TableParagraph"/>
                              <w:ind w:left="22" w:right="19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Артерию следует сильно прижать мякотью двух-четырех пальцев или кулаком к близлежащим костным образованиям до исчезновения пульса. Пальцевое прижатие артерии болезненно для пострадавшего и требует большой выдержки и силы от оказывающего помощь. До наложени</w:t>
                            </w:r>
                            <w:r>
                              <w:rPr>
                                <w:sz w:val="28"/>
                              </w:rPr>
                              <w:t>я жгута не отпускай прижатую артерию, чтобы не возобновилось кровотечение. Если начал уставать, попроси кого-либо из присутствующих прижать</w:t>
                            </w:r>
                            <w:r>
                              <w:rPr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твои</w:t>
                            </w:r>
                          </w:p>
                          <w:p w:rsidR="00C45B23" w:rsidRDefault="00424D77">
                            <w:pPr>
                              <w:pStyle w:val="TableParagraph"/>
                              <w:spacing w:line="302" w:lineRule="exact"/>
                              <w:ind w:left="2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пальцы сверху.</w:t>
                            </w:r>
                          </w:p>
                        </w:tc>
                      </w:tr>
                    </w:tbl>
                    <w:p w:rsidR="00C45B23" w:rsidRDefault="00C45B2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Первая помощь при временной остановки наружного кровотечения А) Зажать кровоточащий сосуд (рану)</w:t>
      </w: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rPr>
          <w:b/>
          <w:sz w:val="30"/>
        </w:rPr>
      </w:pPr>
    </w:p>
    <w:p w:rsidR="00C45B23" w:rsidRDefault="00C45B23">
      <w:pPr>
        <w:pStyle w:val="a3"/>
        <w:spacing w:before="8"/>
        <w:rPr>
          <w:b/>
          <w:sz w:val="35"/>
        </w:rPr>
      </w:pPr>
    </w:p>
    <w:p w:rsidR="00C45B23" w:rsidRDefault="00424D77">
      <w:pPr>
        <w:ind w:left="866"/>
        <w:rPr>
          <w:b/>
          <w:sz w:val="28"/>
        </w:rPr>
      </w:pPr>
      <w:r>
        <w:rPr>
          <w:rFonts w:ascii="Arial" w:hAnsi="Arial"/>
          <w:b/>
          <w:sz w:val="28"/>
        </w:rPr>
        <w:t>Б</w:t>
      </w:r>
      <w:r>
        <w:rPr>
          <w:b/>
          <w:sz w:val="28"/>
        </w:rPr>
        <w:t>) Наложить давящую повязку или выполнить тампонаду раны</w:t>
      </w:r>
    </w:p>
    <w:p w:rsidR="00C45B23" w:rsidRDefault="00C45B23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67"/>
        <w:gridCol w:w="5288"/>
      </w:tblGrid>
      <w:tr w:rsidR="00C45B23">
        <w:trPr>
          <w:trHeight w:val="2602"/>
        </w:trPr>
        <w:tc>
          <w:tcPr>
            <w:tcW w:w="4467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701371" cy="1646872"/>
                  <wp:effectExtent l="0" t="0" r="0" b="0"/>
                  <wp:docPr id="67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371" cy="164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</w:tcPr>
          <w:p w:rsidR="00C45B23" w:rsidRDefault="00424D77">
            <w:pPr>
              <w:pStyle w:val="TableParagraph"/>
              <w:ind w:left="22" w:right="199"/>
              <w:jc w:val="both"/>
              <w:rPr>
                <w:sz w:val="28"/>
              </w:rPr>
            </w:pPr>
            <w:r>
              <w:rPr>
                <w:sz w:val="28"/>
              </w:rPr>
              <w:t>Удерживая зажатым сосуд, наложи давящую повязку из сложенных асептических (чистых) салфеток или нескольких туго свернутых слоев марлевого бинта. Тампонада раны: в рану плотно «набить» стерильный бинт, полотенце и т.д., затем прибинтовать к ране.</w:t>
            </w:r>
          </w:p>
        </w:tc>
      </w:tr>
      <w:tr w:rsidR="00C45B23">
        <w:trPr>
          <w:trHeight w:val="2527"/>
        </w:trPr>
        <w:tc>
          <w:tcPr>
            <w:tcW w:w="4467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69258" cy="1574768"/>
                  <wp:effectExtent l="0" t="0" r="0" b="0"/>
                  <wp:docPr id="6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58" cy="15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</w:tcPr>
          <w:p w:rsidR="00C45B23" w:rsidRDefault="00424D77">
            <w:pPr>
              <w:pStyle w:val="TableParagraph"/>
              <w:spacing w:before="16"/>
              <w:ind w:left="22" w:right="197"/>
              <w:jc w:val="both"/>
              <w:rPr>
                <w:sz w:val="28"/>
              </w:rPr>
            </w:pPr>
            <w:r>
              <w:rPr>
                <w:sz w:val="28"/>
              </w:rPr>
              <w:t>Если да</w:t>
            </w:r>
            <w:r>
              <w:rPr>
                <w:sz w:val="28"/>
              </w:rPr>
              <w:t>вящая повязка промокает, поверх нее наложи еще несколько плотно свернутых салфеток и крепко надави ладонью поверх повязки.</w:t>
            </w:r>
          </w:p>
        </w:tc>
      </w:tr>
    </w:tbl>
    <w:p w:rsidR="00C45B23" w:rsidRDefault="00424D77">
      <w:pPr>
        <w:spacing w:before="267"/>
        <w:ind w:left="30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В) Наложить кровоостанавливающий жгут</w:t>
      </w:r>
    </w:p>
    <w:p w:rsidR="00C45B23" w:rsidRDefault="00424D77">
      <w:pPr>
        <w:pStyle w:val="a3"/>
        <w:spacing w:before="56"/>
        <w:ind w:left="302"/>
      </w:pPr>
      <w:r>
        <w:t>Жгут – крайняя мера временной остановки артериального кровотечения.</w:t>
      </w:r>
    </w:p>
    <w:p w:rsidR="00C45B23" w:rsidRDefault="00C45B23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59"/>
        <w:gridCol w:w="5297"/>
      </w:tblGrid>
      <w:tr w:rsidR="00C45B23">
        <w:trPr>
          <w:trHeight w:val="2518"/>
        </w:trPr>
        <w:tc>
          <w:tcPr>
            <w:tcW w:w="4459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50814" cy="1584197"/>
                  <wp:effectExtent l="0" t="0" r="0" b="0"/>
                  <wp:docPr id="7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814" cy="158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C45B23" w:rsidRDefault="00424D77">
            <w:pPr>
              <w:pStyle w:val="TableParagraph"/>
              <w:ind w:left="44" w:right="197"/>
              <w:jc w:val="both"/>
              <w:rPr>
                <w:sz w:val="28"/>
              </w:rPr>
            </w:pPr>
            <w:r>
              <w:rPr>
                <w:sz w:val="28"/>
              </w:rPr>
              <w:t>Наложи жгут на мягкую подкладку (элементы одежды пострадавшего) выше раны и как можно ближе к ней. Подведи жгут под конечность и растяни.</w:t>
            </w:r>
          </w:p>
        </w:tc>
      </w:tr>
    </w:tbl>
    <w:p w:rsidR="00C45B23" w:rsidRDefault="00C45B23">
      <w:pPr>
        <w:jc w:val="both"/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82"/>
        <w:gridCol w:w="5275"/>
      </w:tblGrid>
      <w:tr w:rsidR="00C45B23">
        <w:trPr>
          <w:trHeight w:val="3651"/>
        </w:trPr>
        <w:tc>
          <w:tcPr>
            <w:tcW w:w="4482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2706292" cy="2305050"/>
                  <wp:effectExtent l="0" t="0" r="0" b="0"/>
                  <wp:docPr id="7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6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292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C45B23" w:rsidRDefault="00424D77">
            <w:pPr>
              <w:pStyle w:val="TableParagraph"/>
              <w:ind w:left="21" w:right="203"/>
              <w:jc w:val="both"/>
              <w:rPr>
                <w:sz w:val="28"/>
              </w:rPr>
            </w:pPr>
            <w:r>
              <w:rPr>
                <w:sz w:val="28"/>
              </w:rPr>
              <w:t>Затяни первый виток жгута и проверь пульсацию сосудов ниже жгута или убедись, что кровотечение из ран</w:t>
            </w:r>
            <w:r>
              <w:rPr>
                <w:sz w:val="28"/>
              </w:rPr>
              <w:t>ы прекратилось, а кожа ниже жгута побледнела.</w:t>
            </w:r>
          </w:p>
        </w:tc>
      </w:tr>
      <w:tr w:rsidR="00C45B23">
        <w:trPr>
          <w:trHeight w:val="2609"/>
        </w:trPr>
        <w:tc>
          <w:tcPr>
            <w:tcW w:w="4482" w:type="dxa"/>
          </w:tcPr>
          <w:p w:rsidR="00C45B23" w:rsidRDefault="00424D7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89411" cy="1628775"/>
                  <wp:effectExtent l="0" t="0" r="0" b="0"/>
                  <wp:docPr id="75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411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C45B23" w:rsidRDefault="00424D77">
            <w:pPr>
              <w:pStyle w:val="TableParagraph"/>
              <w:spacing w:before="11"/>
              <w:ind w:left="21" w:right="201"/>
              <w:jc w:val="both"/>
              <w:rPr>
                <w:sz w:val="28"/>
              </w:rPr>
            </w:pPr>
            <w:r>
              <w:rPr>
                <w:sz w:val="28"/>
              </w:rPr>
              <w:t>Наложи последующие витки жгута с меньшим усилием, накладывая их по восходящей спирали и захватывая предыдущий виток.</w:t>
            </w:r>
          </w:p>
        </w:tc>
      </w:tr>
      <w:tr w:rsidR="00C45B23">
        <w:trPr>
          <w:trHeight w:val="2585"/>
        </w:trPr>
        <w:tc>
          <w:tcPr>
            <w:tcW w:w="4482" w:type="dxa"/>
          </w:tcPr>
          <w:p w:rsidR="00C45B23" w:rsidRDefault="00424D77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708056" cy="1628775"/>
                  <wp:effectExtent l="0" t="0" r="0" b="0"/>
                  <wp:docPr id="77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056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C45B23" w:rsidRDefault="00424D77">
            <w:pPr>
              <w:pStyle w:val="TableParagraph"/>
              <w:spacing w:before="11"/>
              <w:ind w:left="21" w:right="198"/>
              <w:jc w:val="both"/>
              <w:rPr>
                <w:sz w:val="28"/>
              </w:rPr>
            </w:pPr>
            <w:r>
              <w:rPr>
                <w:sz w:val="28"/>
              </w:rPr>
              <w:t>Вложи записку с указанием даты и точного времени под жгут. Не закрывай жгут повязкой или шиной. На видном месте — на лбу — сделай надпись</w:t>
            </w:r>
          </w:p>
          <w:p w:rsidR="00C45B23" w:rsidRDefault="00424D77">
            <w:pPr>
              <w:pStyle w:val="TableParagraph"/>
              <w:spacing w:line="321" w:lineRule="exact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«Жгут» (маркером).</w:t>
            </w:r>
          </w:p>
        </w:tc>
      </w:tr>
    </w:tbl>
    <w:p w:rsidR="00C45B23" w:rsidRDefault="00424D77">
      <w:pPr>
        <w:pStyle w:val="a3"/>
        <w:spacing w:before="20"/>
        <w:ind w:left="302" w:right="313"/>
        <w:jc w:val="both"/>
      </w:pPr>
      <w:r>
        <w:t>Срок нахождения жгута на конечности 1 час, по истечении которого жгут следует ослабить на 10–15 минут, предварительно зажав сосуд, и снова затянуть, но не более чем на 20–30 минут.</w:t>
      </w:r>
    </w:p>
    <w:p w:rsidR="00C45B23" w:rsidRDefault="00C45B23">
      <w:pPr>
        <w:jc w:val="both"/>
        <w:sectPr w:rsidR="00C45B23">
          <w:pgSz w:w="11910" w:h="16840"/>
          <w:pgMar w:top="86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71" w:line="319" w:lineRule="exact"/>
        <w:ind w:left="2001"/>
      </w:pPr>
      <w:r>
        <w:lastRenderedPageBreak/>
        <w:t>Оказание первой помощи при зимних травмах</w:t>
      </w:r>
    </w:p>
    <w:p w:rsidR="00C45B23" w:rsidRDefault="00424D77">
      <w:pPr>
        <w:pStyle w:val="a3"/>
        <w:ind w:left="302" w:right="309"/>
        <w:jc w:val="both"/>
      </w:pPr>
      <w:r>
        <w:t>Низкая температура,</w:t>
      </w:r>
      <w:r>
        <w:t xml:space="preserve"> ветки, осколки стекол, скрытые в снегу, гололед, сосульки – все это может стать причиной травм у детей зимой.</w:t>
      </w:r>
    </w:p>
    <w:p w:rsidR="00C45B23" w:rsidRDefault="00424D77">
      <w:pPr>
        <w:pStyle w:val="a3"/>
        <w:spacing w:before="1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206545</wp:posOffset>
            </wp:positionV>
            <wp:extent cx="5912698" cy="4434840"/>
            <wp:effectExtent l="0" t="0" r="0" b="0"/>
            <wp:wrapTopAndBottom/>
            <wp:docPr id="7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698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B23" w:rsidRDefault="00424D77">
      <w:pPr>
        <w:pStyle w:val="a3"/>
        <w:ind w:left="302"/>
      </w:pPr>
      <w:r>
        <w:rPr>
          <w:b/>
        </w:rPr>
        <w:t xml:space="preserve">Обморожение </w:t>
      </w:r>
      <w:r>
        <w:t>– повреждение тканей организма под воздействием холода. Различают четыре степени тяжести отморожения в зависимости от глубины поражения тканей.</w:t>
      </w:r>
    </w:p>
    <w:p w:rsidR="00C45B23" w:rsidRDefault="00424D77">
      <w:pPr>
        <w:pStyle w:val="a3"/>
        <w:spacing w:before="1"/>
        <w:ind w:left="302" w:right="303"/>
        <w:jc w:val="both"/>
      </w:pPr>
      <w:r>
        <w:rPr>
          <w:b/>
        </w:rPr>
        <w:t xml:space="preserve">1-я степень </w:t>
      </w:r>
      <w:r>
        <w:t>отморожения характеризуется чувством жжения, покалывания, онемением, бледностью кожи, розовеющей при</w:t>
      </w:r>
      <w:r>
        <w:t xml:space="preserve"> нагревании (растирании). Если быстро принять соответствующие меры, изменения полностью обратимы. В течение недели может сохраняться снижение чувствительности, шелушение кожи.</w:t>
      </w:r>
    </w:p>
    <w:p w:rsidR="00C45B23" w:rsidRDefault="00424D77">
      <w:pPr>
        <w:pStyle w:val="a3"/>
        <w:ind w:left="302" w:right="304"/>
        <w:jc w:val="both"/>
      </w:pPr>
      <w:r>
        <w:t xml:space="preserve">При </w:t>
      </w:r>
      <w:r>
        <w:rPr>
          <w:b/>
        </w:rPr>
        <w:t xml:space="preserve">2-й степени </w:t>
      </w:r>
      <w:r>
        <w:t>ощущения пострадавшего те же, что и при 1-й степени. Главным отл</w:t>
      </w:r>
      <w:r>
        <w:t>ичительным признаком является образование пузырей, наполненных прозрачным содержимым, в первые часы и дни после травмы. Лечение занимает около двух недель, все изменения, как правило, обратимы. Самое частое осложнение при данной степени отморожения – присо</w:t>
      </w:r>
      <w:r>
        <w:t>единение вторичной инфекции кожи.</w:t>
      </w:r>
    </w:p>
    <w:p w:rsidR="00C45B23" w:rsidRDefault="00424D77">
      <w:pPr>
        <w:pStyle w:val="a4"/>
        <w:numPr>
          <w:ilvl w:val="0"/>
          <w:numId w:val="7"/>
        </w:numPr>
        <w:tabs>
          <w:tab w:val="left" w:pos="539"/>
        </w:tabs>
        <w:ind w:right="305" w:firstLine="0"/>
        <w:jc w:val="both"/>
        <w:rPr>
          <w:sz w:val="28"/>
        </w:rPr>
      </w:pPr>
      <w:r>
        <w:rPr>
          <w:b/>
          <w:sz w:val="28"/>
        </w:rPr>
        <w:t xml:space="preserve">я степень </w:t>
      </w:r>
      <w:r>
        <w:rPr>
          <w:sz w:val="28"/>
        </w:rPr>
        <w:t>отморожения возникает после длительного воздействия холода. В начальном периоде образуются пузыри, наполненные кровянистым содержимым, дно их сине-багровое, нечувствительное к раздражениям. Чувствительность на об</w:t>
      </w:r>
      <w:r>
        <w:rPr>
          <w:sz w:val="28"/>
        </w:rPr>
        <w:t>мороженных участках стойко утрачивается. Заживление протекает в течение двух месяцев с образованием рубцов. Длительно сохраняются сосудистые нарушения, боле вые ощущения и парестезии.</w:t>
      </w:r>
    </w:p>
    <w:p w:rsidR="00C45B23" w:rsidRDefault="00C45B23">
      <w:pPr>
        <w:jc w:val="both"/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a4"/>
        <w:numPr>
          <w:ilvl w:val="0"/>
          <w:numId w:val="7"/>
        </w:numPr>
        <w:tabs>
          <w:tab w:val="left" w:pos="539"/>
        </w:tabs>
        <w:spacing w:before="66"/>
        <w:ind w:right="307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я степень </w:t>
      </w:r>
      <w:r>
        <w:rPr>
          <w:sz w:val="28"/>
        </w:rPr>
        <w:t>характеризуется глубоким отморожением тканей с частым поражением костей и суставов. Поврежденный участок конечности выглядит резко синюшным, иногда с мраморной расцветкой, после согревания быстро развивается отек. Пузыри образуются на участках кожи, где им</w:t>
      </w:r>
      <w:r>
        <w:rPr>
          <w:sz w:val="28"/>
        </w:rPr>
        <w:t>еется отморожение 2–3-й степеней. Таким образом, отсутствие пузырей при значительно развившемся отеке, утрата чувствительности свидетельствуют об отморожении 4-й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степени.</w:t>
      </w:r>
    </w:p>
    <w:p w:rsidR="00C45B23" w:rsidRDefault="00424D77">
      <w:pPr>
        <w:pStyle w:val="1"/>
        <w:spacing w:before="5"/>
        <w:ind w:right="307"/>
        <w:jc w:val="both"/>
      </w:pPr>
      <w:r>
        <w:t>Отморожению наиболее подвержены ушные раковины, нос, пальцы рук и ног.</w:t>
      </w:r>
    </w:p>
    <w:p w:rsidR="00C45B23" w:rsidRDefault="00424D77">
      <w:pPr>
        <w:pStyle w:val="a3"/>
        <w:ind w:left="302" w:right="307"/>
        <w:jc w:val="both"/>
      </w:pPr>
      <w:r>
        <w:t>Основной механ</w:t>
      </w:r>
      <w:r>
        <w:t xml:space="preserve">изм развития отморожения – резкое снижение циркуляции крови, возникающее при охлаждении, в результате чего нарушается питание тканей с последующим их отмиранием. Экстремальные погодные условия вовсе необязательны для развития отморожения, при определенных </w:t>
      </w:r>
      <w:r>
        <w:t>условиях травму можно получить даже при плюсовой температуре воздуха.</w:t>
      </w:r>
    </w:p>
    <w:p w:rsidR="00C45B23" w:rsidRDefault="00424D77">
      <w:pPr>
        <w:pStyle w:val="a3"/>
        <w:ind w:left="302" w:right="303"/>
        <w:jc w:val="both"/>
      </w:pPr>
      <w:r>
        <w:rPr>
          <w:b/>
        </w:rPr>
        <w:t xml:space="preserve">К отморожению приводят </w:t>
      </w:r>
      <w:r>
        <w:t>тесная и влажная одежда и обувь, физическое переутомление, голод, вынужденное длительное неподвижное и неудобное положение, предшествующая холодовая травма, ослабл</w:t>
      </w:r>
      <w:r>
        <w:t>ение организма в результате перенесенных заболеваний.</w:t>
      </w:r>
    </w:p>
    <w:p w:rsidR="00C45B23" w:rsidRDefault="00424D77">
      <w:pPr>
        <w:pStyle w:val="1"/>
        <w:spacing w:line="321" w:lineRule="exact"/>
      </w:pPr>
      <w:r>
        <w:t>Оказание первой помощи при отморожении 1-й степени:</w:t>
      </w:r>
    </w:p>
    <w:p w:rsidR="00C45B23" w:rsidRDefault="00424D77">
      <w:pPr>
        <w:pStyle w:val="a4"/>
        <w:numPr>
          <w:ilvl w:val="1"/>
          <w:numId w:val="7"/>
        </w:numPr>
        <w:tabs>
          <w:tab w:val="left" w:pos="1022"/>
        </w:tabs>
        <w:spacing w:line="320" w:lineRule="exact"/>
        <w:rPr>
          <w:sz w:val="28"/>
        </w:rPr>
      </w:pPr>
      <w:r>
        <w:rPr>
          <w:sz w:val="28"/>
        </w:rPr>
        <w:t>Доставить пострадавшего в ближайшее теплое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помещение.</w:t>
      </w:r>
    </w:p>
    <w:p w:rsidR="00C45B23" w:rsidRDefault="00424D77">
      <w:pPr>
        <w:pStyle w:val="a4"/>
        <w:numPr>
          <w:ilvl w:val="1"/>
          <w:numId w:val="7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Снять промерзшую обувь, носки,</w:t>
      </w:r>
      <w:r>
        <w:rPr>
          <w:spacing w:val="-5"/>
          <w:sz w:val="28"/>
        </w:rPr>
        <w:t xml:space="preserve"> </w:t>
      </w:r>
      <w:r>
        <w:rPr>
          <w:sz w:val="28"/>
        </w:rPr>
        <w:t>варежки.</w:t>
      </w:r>
    </w:p>
    <w:p w:rsidR="00C45B23" w:rsidRDefault="00424D77">
      <w:pPr>
        <w:pStyle w:val="a4"/>
        <w:numPr>
          <w:ilvl w:val="1"/>
          <w:numId w:val="7"/>
        </w:numPr>
        <w:tabs>
          <w:tab w:val="left" w:pos="1022"/>
        </w:tabs>
        <w:ind w:right="312"/>
        <w:rPr>
          <w:sz w:val="28"/>
        </w:rPr>
      </w:pPr>
      <w:r>
        <w:rPr>
          <w:sz w:val="28"/>
        </w:rPr>
        <w:t>Согреть охлажденные участки до покраснения (подышать; пр</w:t>
      </w:r>
      <w:r>
        <w:rPr>
          <w:sz w:val="28"/>
        </w:rPr>
        <w:t>овести теплыми руками легкий массаж, растереть шерстяной</w:t>
      </w:r>
      <w:r>
        <w:rPr>
          <w:spacing w:val="-5"/>
          <w:sz w:val="28"/>
        </w:rPr>
        <w:t xml:space="preserve"> </w:t>
      </w:r>
      <w:r>
        <w:rPr>
          <w:sz w:val="28"/>
        </w:rPr>
        <w:t>тканью).</w:t>
      </w:r>
    </w:p>
    <w:p w:rsidR="00C45B23" w:rsidRDefault="00424D77">
      <w:pPr>
        <w:pStyle w:val="a4"/>
        <w:numPr>
          <w:ilvl w:val="1"/>
          <w:numId w:val="7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Наложить ватно-марлевую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повязку.</w:t>
      </w:r>
    </w:p>
    <w:p w:rsidR="00C45B23" w:rsidRDefault="00424D77">
      <w:pPr>
        <w:pStyle w:val="1"/>
        <w:spacing w:before="4" w:line="319" w:lineRule="exact"/>
        <w:jc w:val="both"/>
      </w:pPr>
      <w:r>
        <w:t>Оказание первой помощи при отморожении 2–4-й степеней: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</w:tabs>
        <w:spacing w:line="319" w:lineRule="exact"/>
        <w:rPr>
          <w:sz w:val="28"/>
        </w:rPr>
      </w:pPr>
      <w:r>
        <w:rPr>
          <w:sz w:val="28"/>
        </w:rPr>
        <w:t>Доставить пострадавшего в ближайшее теплое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помещение.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</w:tabs>
        <w:spacing w:before="2" w:line="322" w:lineRule="exact"/>
        <w:rPr>
          <w:sz w:val="28"/>
        </w:rPr>
      </w:pPr>
      <w:r>
        <w:rPr>
          <w:sz w:val="28"/>
        </w:rPr>
        <w:t>Снять промерзшую обувь, носки,</w:t>
      </w:r>
      <w:r>
        <w:rPr>
          <w:spacing w:val="-5"/>
          <w:sz w:val="28"/>
        </w:rPr>
        <w:t xml:space="preserve"> </w:t>
      </w:r>
      <w:r>
        <w:rPr>
          <w:sz w:val="28"/>
        </w:rPr>
        <w:t>варежки.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</w:tabs>
        <w:ind w:right="303"/>
        <w:jc w:val="both"/>
        <w:rPr>
          <w:sz w:val="28"/>
        </w:rPr>
      </w:pPr>
      <w:r>
        <w:rPr>
          <w:sz w:val="28"/>
        </w:rPr>
        <w:t xml:space="preserve">Наложить теплоизолирующую повязку (слой марли, толстый слой ваты, вновь слой марли,  а  сверху  клеенку  или  прорезиненную ткань). </w:t>
      </w:r>
      <w:r>
        <w:rPr>
          <w:b/>
          <w:sz w:val="28"/>
        </w:rPr>
        <w:t xml:space="preserve">Внимание: следует из бегать быстрого согревания! </w:t>
      </w:r>
      <w:r>
        <w:rPr>
          <w:sz w:val="28"/>
        </w:rPr>
        <w:t>Резкое восстановление обмена веществ в тканях при недостаточности кровотока</w:t>
      </w:r>
      <w:r>
        <w:rPr>
          <w:sz w:val="28"/>
        </w:rPr>
        <w:t xml:space="preserve"> усугубляет некроз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</w:tabs>
        <w:ind w:right="304"/>
        <w:jc w:val="both"/>
        <w:rPr>
          <w:sz w:val="28"/>
        </w:rPr>
      </w:pPr>
      <w:r>
        <w:rPr>
          <w:sz w:val="28"/>
        </w:rPr>
        <w:t>Осуществить иммобилизацию пораженной конечности с помощью подручных средств – наложить дощечку или картонку, прибинтовывать их поверх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повязки.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Дать горячее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питье.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  <w:tab w:val="left" w:pos="1789"/>
          <w:tab w:val="left" w:pos="5338"/>
          <w:tab w:val="left" w:pos="7200"/>
          <w:tab w:val="left" w:pos="7842"/>
        </w:tabs>
        <w:ind w:right="313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 xml:space="preserve">обезболивающий </w:t>
      </w:r>
      <w:r>
        <w:rPr>
          <w:spacing w:val="55"/>
          <w:sz w:val="28"/>
        </w:rPr>
        <w:t xml:space="preserve"> </w:t>
      </w:r>
      <w:r>
        <w:rPr>
          <w:sz w:val="28"/>
        </w:rPr>
        <w:t>препарат</w:t>
      </w:r>
      <w:r>
        <w:rPr>
          <w:sz w:val="28"/>
        </w:rPr>
        <w:tab/>
        <w:t>(Парацетамол</w:t>
      </w:r>
      <w:r>
        <w:rPr>
          <w:sz w:val="28"/>
        </w:rPr>
        <w:tab/>
        <w:t>или</w:t>
      </w:r>
      <w:r>
        <w:rPr>
          <w:sz w:val="28"/>
        </w:rPr>
        <w:tab/>
        <w:t xml:space="preserve">Ибупрофен) </w:t>
      </w:r>
      <w:r>
        <w:rPr>
          <w:spacing w:val="-14"/>
          <w:sz w:val="28"/>
        </w:rPr>
        <w:t xml:space="preserve">и </w:t>
      </w:r>
      <w:r>
        <w:rPr>
          <w:sz w:val="28"/>
        </w:rPr>
        <w:t>сосудорасширяющее средство (Но-шпу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Папаверин).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врача.</w:t>
      </w:r>
    </w:p>
    <w:p w:rsidR="00C45B23" w:rsidRDefault="00424D77">
      <w:pPr>
        <w:pStyle w:val="a4"/>
        <w:numPr>
          <w:ilvl w:val="0"/>
          <w:numId w:val="6"/>
        </w:numPr>
        <w:tabs>
          <w:tab w:val="left" w:pos="1022"/>
          <w:tab w:val="left" w:pos="1819"/>
          <w:tab w:val="left" w:pos="3752"/>
          <w:tab w:val="left" w:pos="4727"/>
          <w:tab w:val="left" w:pos="6101"/>
          <w:tab w:val="left" w:pos="7780"/>
        </w:tabs>
        <w:spacing w:before="2"/>
        <w:ind w:right="3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отморожении</w:t>
      </w:r>
      <w:r>
        <w:rPr>
          <w:sz w:val="28"/>
        </w:rPr>
        <w:tab/>
        <w:t>3–4-й</w:t>
      </w:r>
      <w:r>
        <w:rPr>
          <w:sz w:val="28"/>
        </w:rPr>
        <w:tab/>
        <w:t>степеней</w:t>
      </w:r>
      <w:r>
        <w:rPr>
          <w:sz w:val="28"/>
        </w:rPr>
        <w:tab/>
        <w:t>проводится</w:t>
      </w:r>
      <w:r>
        <w:rPr>
          <w:sz w:val="28"/>
        </w:rPr>
        <w:tab/>
      </w:r>
      <w:r>
        <w:rPr>
          <w:spacing w:val="-3"/>
          <w:sz w:val="28"/>
        </w:rPr>
        <w:t xml:space="preserve">госпитализация </w:t>
      </w:r>
      <w:r>
        <w:rPr>
          <w:sz w:val="28"/>
        </w:rPr>
        <w:t>пострадавшего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больницу.</w:t>
      </w:r>
    </w:p>
    <w:p w:rsidR="00C45B23" w:rsidRDefault="00C45B23">
      <w:pPr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a3"/>
        <w:ind w:left="30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913107" cy="4517993"/>
            <wp:effectExtent l="0" t="0" r="0" b="0"/>
            <wp:docPr id="8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07" cy="451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23" w:rsidRDefault="00C45B23">
      <w:pPr>
        <w:pStyle w:val="a3"/>
        <w:spacing w:before="8"/>
        <w:rPr>
          <w:sz w:val="21"/>
        </w:rPr>
      </w:pPr>
    </w:p>
    <w:p w:rsidR="00C45B23" w:rsidRDefault="00424D77">
      <w:pPr>
        <w:pStyle w:val="a3"/>
        <w:spacing w:before="89"/>
        <w:ind w:left="302" w:right="306"/>
        <w:jc w:val="both"/>
      </w:pPr>
      <w:r>
        <w:rPr>
          <w:b/>
        </w:rPr>
        <w:t xml:space="preserve">Переохлаждение организма </w:t>
      </w:r>
      <w:r>
        <w:t>– состояние, возникающее под общим воздействием холода. При перео</w:t>
      </w:r>
      <w:r>
        <w:t>хлаждении температура тела падает ниже 35 C.</w:t>
      </w:r>
    </w:p>
    <w:p w:rsidR="00C45B23" w:rsidRDefault="00424D77">
      <w:pPr>
        <w:pStyle w:val="a3"/>
        <w:spacing w:line="321" w:lineRule="exact"/>
        <w:ind w:left="302"/>
        <w:jc w:val="both"/>
      </w:pPr>
      <w:r>
        <w:t>Различают три степени переохлаждения:</w:t>
      </w:r>
    </w:p>
    <w:p w:rsidR="00C45B23" w:rsidRDefault="00424D77">
      <w:pPr>
        <w:pStyle w:val="a4"/>
        <w:numPr>
          <w:ilvl w:val="0"/>
          <w:numId w:val="5"/>
        </w:numPr>
        <w:tabs>
          <w:tab w:val="left" w:pos="539"/>
        </w:tabs>
        <w:ind w:right="304" w:firstLine="0"/>
        <w:jc w:val="both"/>
        <w:rPr>
          <w:sz w:val="28"/>
        </w:rPr>
      </w:pPr>
      <w:r>
        <w:rPr>
          <w:b/>
          <w:sz w:val="28"/>
        </w:rPr>
        <w:t xml:space="preserve">я степень </w:t>
      </w:r>
      <w:r>
        <w:rPr>
          <w:sz w:val="28"/>
        </w:rPr>
        <w:t>– температура тела человека понижается до 34–35 C, появляется озноб, возбуждение, посинение губ, затруднение речи. Кожа на ощупь холодная, “гусиная”. Сердцебиение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учащено.</w:t>
      </w:r>
    </w:p>
    <w:p w:rsidR="00C45B23" w:rsidRDefault="00424D77">
      <w:pPr>
        <w:pStyle w:val="a4"/>
        <w:numPr>
          <w:ilvl w:val="0"/>
          <w:numId w:val="5"/>
        </w:numPr>
        <w:tabs>
          <w:tab w:val="left" w:pos="539"/>
        </w:tabs>
        <w:spacing w:before="1"/>
        <w:ind w:right="310" w:firstLine="0"/>
        <w:jc w:val="both"/>
        <w:rPr>
          <w:sz w:val="28"/>
        </w:rPr>
      </w:pPr>
      <w:r>
        <w:rPr>
          <w:b/>
          <w:sz w:val="28"/>
        </w:rPr>
        <w:t xml:space="preserve">я степень </w:t>
      </w:r>
      <w:r>
        <w:rPr>
          <w:sz w:val="28"/>
        </w:rPr>
        <w:t>– температура тела понижается до 31 C, возбуждение сменяется сонливостью и апатией, дыхание становится редким, утихает сердцебиение, снижается артериальное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давление.</w:t>
      </w:r>
    </w:p>
    <w:p w:rsidR="00C45B23" w:rsidRDefault="00424D77">
      <w:pPr>
        <w:pStyle w:val="a4"/>
        <w:numPr>
          <w:ilvl w:val="0"/>
          <w:numId w:val="5"/>
        </w:numPr>
        <w:tabs>
          <w:tab w:val="left" w:pos="539"/>
        </w:tabs>
        <w:ind w:right="308" w:firstLine="0"/>
        <w:jc w:val="both"/>
        <w:rPr>
          <w:sz w:val="28"/>
        </w:rPr>
      </w:pPr>
      <w:r>
        <w:rPr>
          <w:b/>
          <w:sz w:val="28"/>
        </w:rPr>
        <w:t xml:space="preserve">я степень (замерзание) – </w:t>
      </w:r>
      <w:r>
        <w:rPr>
          <w:sz w:val="28"/>
        </w:rPr>
        <w:t>температура тела не более 31 °C, сознание угнетенное, возникает рвота и судороги, дыхание становится редким (или отсутствует).</w:t>
      </w:r>
    </w:p>
    <w:p w:rsidR="00C45B23" w:rsidRDefault="00424D77">
      <w:pPr>
        <w:pStyle w:val="a3"/>
        <w:spacing w:before="1"/>
        <w:ind w:left="302" w:right="305"/>
        <w:jc w:val="both"/>
      </w:pPr>
      <w:r>
        <w:t xml:space="preserve">Переохлаждение человека наступает быстрее при значительном утомлении, голодании, попадании в холодную воду. </w:t>
      </w:r>
      <w:r>
        <w:rPr>
          <w:b/>
        </w:rPr>
        <w:t>Переохлаждение ребенк</w:t>
      </w:r>
      <w:r>
        <w:rPr>
          <w:b/>
        </w:rPr>
        <w:t xml:space="preserve">а наступает гораздо быстрее, чем взрослого. </w:t>
      </w:r>
      <w:r>
        <w:t>Общее переохлаждение организма происходит быстрее, если ребенок одет в тесную, легкую или промокшую одежду, обувь. Очень часто переохлаждение сочетается с отморожениями.</w:t>
      </w:r>
    </w:p>
    <w:p w:rsidR="00C45B23" w:rsidRDefault="00424D77">
      <w:pPr>
        <w:pStyle w:val="1"/>
        <w:spacing w:before="3" w:line="321" w:lineRule="exact"/>
        <w:jc w:val="both"/>
      </w:pPr>
      <w:r>
        <w:t>Оказание первой помощи при переохлаждении:</w:t>
      </w:r>
    </w:p>
    <w:p w:rsidR="00C45B23" w:rsidRDefault="00424D77">
      <w:pPr>
        <w:pStyle w:val="a4"/>
        <w:numPr>
          <w:ilvl w:val="1"/>
          <w:numId w:val="5"/>
        </w:numPr>
        <w:tabs>
          <w:tab w:val="left" w:pos="1022"/>
        </w:tabs>
        <w:spacing w:line="320" w:lineRule="exact"/>
        <w:rPr>
          <w:sz w:val="28"/>
        </w:rPr>
      </w:pPr>
      <w:r>
        <w:rPr>
          <w:sz w:val="28"/>
        </w:rPr>
        <w:t>Перенести пострадавшего ребенка в теплое</w:t>
      </w:r>
      <w:r>
        <w:rPr>
          <w:spacing w:val="-9"/>
          <w:sz w:val="28"/>
        </w:rPr>
        <w:t xml:space="preserve"> </w:t>
      </w:r>
      <w:r>
        <w:rPr>
          <w:sz w:val="28"/>
        </w:rPr>
        <w:t>место.</w:t>
      </w:r>
    </w:p>
    <w:p w:rsidR="00C45B23" w:rsidRDefault="00424D77">
      <w:pPr>
        <w:pStyle w:val="a4"/>
        <w:numPr>
          <w:ilvl w:val="1"/>
          <w:numId w:val="5"/>
        </w:numPr>
        <w:tabs>
          <w:tab w:val="left" w:pos="1022"/>
        </w:tabs>
        <w:rPr>
          <w:sz w:val="28"/>
        </w:rPr>
      </w:pPr>
      <w:r>
        <w:rPr>
          <w:sz w:val="28"/>
        </w:rPr>
        <w:t>Снять промокшую одежду, заменить ее</w:t>
      </w:r>
      <w:r>
        <w:rPr>
          <w:spacing w:val="-10"/>
          <w:sz w:val="28"/>
        </w:rPr>
        <w:t xml:space="preserve"> </w:t>
      </w:r>
      <w:r>
        <w:rPr>
          <w:sz w:val="28"/>
        </w:rPr>
        <w:t>сухой.</w:t>
      </w:r>
    </w:p>
    <w:p w:rsidR="00C45B23" w:rsidRDefault="00C45B23">
      <w:pPr>
        <w:rPr>
          <w:sz w:val="28"/>
        </w:rPr>
        <w:sectPr w:rsidR="00C45B23">
          <w:pgSz w:w="11910" w:h="16840"/>
          <w:pgMar w:top="84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71" w:line="319" w:lineRule="exact"/>
      </w:pPr>
      <w:r>
        <w:lastRenderedPageBreak/>
        <w:t>Профилактика переохлаждений: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ind w:right="304"/>
        <w:jc w:val="both"/>
        <w:rPr>
          <w:sz w:val="28"/>
        </w:rPr>
      </w:pPr>
      <w:r>
        <w:rPr>
          <w:sz w:val="28"/>
        </w:rPr>
        <w:t>В холодную морозную погоду ребенка следует одевать многослойно – между слоями одежды тепло удерживается за счет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воздуха.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Перед прогулкой покормить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ind w:right="306"/>
        <w:jc w:val="both"/>
        <w:rPr>
          <w:sz w:val="28"/>
        </w:rPr>
      </w:pPr>
      <w:r>
        <w:rPr>
          <w:sz w:val="28"/>
        </w:rPr>
        <w:t>На прогулке необходимо следить за температурой носа, ушей, конечностей. Замерзание открытых частей тела – признак того, что ребенок не справляется с низкой температурой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воздуха.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Проводить закаливающие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ind w:right="303"/>
        <w:jc w:val="both"/>
        <w:rPr>
          <w:sz w:val="28"/>
        </w:rPr>
      </w:pPr>
      <w:r>
        <w:rPr>
          <w:sz w:val="28"/>
        </w:rPr>
        <w:t xml:space="preserve">Хорошо укутать шубой или теплым одеялом. </w:t>
      </w:r>
      <w:r>
        <w:rPr>
          <w:b/>
          <w:sz w:val="28"/>
        </w:rPr>
        <w:t xml:space="preserve">Внимание: не старайтесь быстро согреть ребенка, </w:t>
      </w:r>
      <w:r>
        <w:rPr>
          <w:sz w:val="28"/>
        </w:rPr>
        <w:t>не набирайте ему горячую ванну, не тяните в душ, интенсивно не растирай те, не обкладывайте грелками. При таких манипуляциях могут возникнуть нарушения сердечного ритм</w:t>
      </w:r>
      <w:r>
        <w:rPr>
          <w:sz w:val="28"/>
        </w:rPr>
        <w:t>а и внутренние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кровоизлияния.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Дать горячее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ind w:right="308"/>
        <w:jc w:val="both"/>
        <w:rPr>
          <w:sz w:val="28"/>
        </w:rPr>
      </w:pPr>
      <w:r>
        <w:rPr>
          <w:sz w:val="28"/>
        </w:rPr>
        <w:t>Осмотреть нос, уши, конечности, при обнаружении признаков отморожения – оказать помощь согласно вышеуказанной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схеме.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ind w:right="305"/>
        <w:jc w:val="both"/>
        <w:rPr>
          <w:sz w:val="28"/>
        </w:rPr>
      </w:pPr>
      <w:r>
        <w:rPr>
          <w:sz w:val="28"/>
        </w:rPr>
        <w:t>При отсутствии сознания оценить дыхание и пульс пострадавшего, если их нет – приступить к</w:t>
      </w:r>
      <w:r>
        <w:rPr>
          <w:sz w:val="28"/>
        </w:rPr>
        <w:t xml:space="preserve"> сердечно-легочной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реанимации.</w:t>
      </w:r>
    </w:p>
    <w:p w:rsidR="00C45B23" w:rsidRDefault="00424D77">
      <w:pPr>
        <w:pStyle w:val="a4"/>
        <w:numPr>
          <w:ilvl w:val="0"/>
          <w:numId w:val="4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Вызвать врача (даже при эффективной доврачебной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помощи).</w:t>
      </w:r>
    </w:p>
    <w:p w:rsidR="00C45B23" w:rsidRDefault="00C45B23">
      <w:pPr>
        <w:pStyle w:val="a3"/>
        <w:spacing w:before="5"/>
      </w:pPr>
    </w:p>
    <w:p w:rsidR="00C45B23" w:rsidRDefault="00424D77">
      <w:pPr>
        <w:pStyle w:val="1"/>
        <w:spacing w:line="319" w:lineRule="exact"/>
      </w:pPr>
      <w:r>
        <w:t>Травмы на льду</w:t>
      </w:r>
    </w:p>
    <w:p w:rsidR="00C45B23" w:rsidRDefault="00424D77">
      <w:pPr>
        <w:pStyle w:val="a3"/>
        <w:ind w:left="302" w:right="307"/>
        <w:jc w:val="both"/>
      </w:pPr>
      <w:r>
        <w:t>Получить травму зимой можно как при активных играх (катание с горки, на коньках, лыжах), так и при падении на льду. Наиболее часто в травмпункты обращаю</w:t>
      </w:r>
      <w:r>
        <w:t>тся с вывихами и переломами верхних конечностей.</w:t>
      </w:r>
    </w:p>
    <w:p w:rsidR="00C45B23" w:rsidRDefault="00424D77">
      <w:pPr>
        <w:pStyle w:val="1"/>
        <w:spacing w:before="2" w:line="319" w:lineRule="exact"/>
      </w:pPr>
      <w:r>
        <w:t>Оказание первой помощи при подозрении на перелом конечности:</w:t>
      </w:r>
    </w:p>
    <w:p w:rsidR="00C45B23" w:rsidRDefault="00424D77">
      <w:pPr>
        <w:pStyle w:val="a4"/>
        <w:numPr>
          <w:ilvl w:val="0"/>
          <w:numId w:val="3"/>
        </w:numPr>
        <w:tabs>
          <w:tab w:val="left" w:pos="1022"/>
        </w:tabs>
        <w:spacing w:line="242" w:lineRule="auto"/>
        <w:ind w:right="308"/>
        <w:jc w:val="both"/>
        <w:rPr>
          <w:sz w:val="28"/>
        </w:rPr>
      </w:pPr>
      <w:r>
        <w:rPr>
          <w:sz w:val="28"/>
        </w:rPr>
        <w:t>Провести иммобилизацию – зафиксировать конечность как минимум в двух су ставах, выше и ниже травматического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повреждения.</w:t>
      </w:r>
    </w:p>
    <w:p w:rsidR="00C45B23" w:rsidRDefault="00424D77">
      <w:pPr>
        <w:pStyle w:val="a4"/>
        <w:numPr>
          <w:ilvl w:val="0"/>
          <w:numId w:val="3"/>
        </w:numPr>
        <w:tabs>
          <w:tab w:val="left" w:pos="1022"/>
        </w:tabs>
        <w:spacing w:line="317" w:lineRule="exact"/>
        <w:rPr>
          <w:sz w:val="28"/>
        </w:rPr>
      </w:pPr>
      <w:r>
        <w:rPr>
          <w:sz w:val="28"/>
        </w:rPr>
        <w:t>Положить холод на 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травмы.</w:t>
      </w:r>
    </w:p>
    <w:p w:rsidR="00C45B23" w:rsidRDefault="00424D77">
      <w:pPr>
        <w:pStyle w:val="a4"/>
        <w:numPr>
          <w:ilvl w:val="0"/>
          <w:numId w:val="3"/>
        </w:numPr>
        <w:tabs>
          <w:tab w:val="left" w:pos="1022"/>
        </w:tabs>
        <w:ind w:right="310"/>
        <w:jc w:val="both"/>
        <w:rPr>
          <w:sz w:val="28"/>
        </w:rPr>
      </w:pPr>
      <w:r>
        <w:rPr>
          <w:sz w:val="28"/>
        </w:rPr>
        <w:t>При наличии кровотечения наложить жгут (плотно перетянуть конечность ремнем или иным подручным средством), положить давящую повязку. Снять одежду с травмированной конечности, как правило, затруднительно, поэтому целесообразно раз резать рукав или штанину</w:t>
      </w:r>
      <w:r>
        <w:rPr>
          <w:spacing w:val="-5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ожницами.</w:t>
      </w:r>
    </w:p>
    <w:p w:rsidR="00C45B23" w:rsidRDefault="00424D77">
      <w:pPr>
        <w:pStyle w:val="a4"/>
        <w:numPr>
          <w:ilvl w:val="0"/>
          <w:numId w:val="3"/>
        </w:numPr>
        <w:tabs>
          <w:tab w:val="left" w:pos="1022"/>
        </w:tabs>
        <w:ind w:right="309"/>
        <w:jc w:val="both"/>
        <w:rPr>
          <w:sz w:val="28"/>
        </w:rPr>
      </w:pPr>
      <w:r>
        <w:rPr>
          <w:sz w:val="28"/>
        </w:rPr>
        <w:t>Осуществить транспортировку пострадавшего в теплое помещение. При травмах верхних конечностей ребенка можно нести на руках. Если ребенок не может идти, нужно сконструировать носилки из подручных материалов. При подозрении на травму спины и шеи ва</w:t>
      </w:r>
      <w:r>
        <w:rPr>
          <w:sz w:val="28"/>
        </w:rPr>
        <w:t>жно положить пострадавшего на жесткую поверхность и зафиксировать шею плотным воротником.</w:t>
      </w:r>
    </w:p>
    <w:p w:rsidR="00C45B23" w:rsidRDefault="00424D77">
      <w:pPr>
        <w:pStyle w:val="a4"/>
        <w:numPr>
          <w:ilvl w:val="0"/>
          <w:numId w:val="3"/>
        </w:numPr>
        <w:tabs>
          <w:tab w:val="left" w:pos="1022"/>
        </w:tabs>
        <w:ind w:right="309"/>
        <w:jc w:val="both"/>
        <w:rPr>
          <w:sz w:val="28"/>
        </w:rPr>
      </w:pPr>
      <w:r>
        <w:rPr>
          <w:sz w:val="28"/>
        </w:rPr>
        <w:t>В теплом помещении дать теплое питье, обезболивающее средство (Ибупрофен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Парацетамол).</w:t>
      </w:r>
    </w:p>
    <w:p w:rsidR="00C45B23" w:rsidRDefault="00424D77">
      <w:pPr>
        <w:pStyle w:val="a4"/>
        <w:numPr>
          <w:ilvl w:val="0"/>
          <w:numId w:val="3"/>
        </w:numPr>
        <w:tabs>
          <w:tab w:val="left" w:pos="1022"/>
        </w:tabs>
        <w:ind w:right="306"/>
        <w:jc w:val="both"/>
        <w:rPr>
          <w:sz w:val="28"/>
        </w:rPr>
      </w:pPr>
      <w:r>
        <w:rPr>
          <w:sz w:val="28"/>
        </w:rPr>
        <w:t>Снять одежду, осмотреть место травмы, при наличии ссадин, кровотечения – на</w:t>
      </w:r>
      <w:r>
        <w:rPr>
          <w:sz w:val="28"/>
        </w:rPr>
        <w:t>ложить повязку, при наличии признаков отморожения – оказать соответствующую помощь (см.</w:t>
      </w:r>
      <w:r>
        <w:rPr>
          <w:spacing w:val="-7"/>
          <w:sz w:val="28"/>
        </w:rPr>
        <w:t xml:space="preserve"> </w:t>
      </w:r>
      <w:r>
        <w:rPr>
          <w:sz w:val="28"/>
        </w:rPr>
        <w:t>выше).</w:t>
      </w:r>
    </w:p>
    <w:p w:rsidR="00C45B23" w:rsidRDefault="00424D77">
      <w:pPr>
        <w:pStyle w:val="a4"/>
        <w:numPr>
          <w:ilvl w:val="0"/>
          <w:numId w:val="3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врача.</w:t>
      </w:r>
    </w:p>
    <w:p w:rsidR="00C45B23" w:rsidRDefault="00C45B23">
      <w:pPr>
        <w:spacing w:line="321" w:lineRule="exact"/>
        <w:rPr>
          <w:sz w:val="28"/>
        </w:rPr>
        <w:sectPr w:rsidR="00C45B23">
          <w:pgSz w:w="11910" w:h="16840"/>
          <w:pgMar w:top="760" w:right="540" w:bottom="280" w:left="1400" w:header="720" w:footer="720" w:gutter="0"/>
          <w:cols w:space="720"/>
        </w:sectPr>
      </w:pPr>
    </w:p>
    <w:p w:rsidR="00C45B23" w:rsidRDefault="00424D77">
      <w:pPr>
        <w:pStyle w:val="1"/>
        <w:spacing w:before="71" w:line="319" w:lineRule="exact"/>
      </w:pPr>
      <w:r>
        <w:lastRenderedPageBreak/>
        <w:t>Травмы головы</w:t>
      </w:r>
    </w:p>
    <w:p w:rsidR="00C45B23" w:rsidRDefault="00424D77">
      <w:pPr>
        <w:pStyle w:val="a3"/>
        <w:ind w:left="302" w:right="306"/>
        <w:jc w:val="both"/>
      </w:pPr>
      <w:r>
        <w:t>Ежегодно случаются смертельные случаи в результате падения сосулек. Тяжесть травмы определяется непосредственно массой</w:t>
      </w:r>
      <w:r>
        <w:t xml:space="preserve"> упавшего с крыши льда и высотой падения. При падении сосульки в подавляющем большинстве случаев отмечаются травмы головы – от легких ушибов до тяжелейшей открытой черепно-мозговой травмы.</w:t>
      </w:r>
    </w:p>
    <w:p w:rsidR="00C45B23" w:rsidRDefault="00424D77">
      <w:pPr>
        <w:pStyle w:val="1"/>
        <w:spacing w:before="3" w:line="319" w:lineRule="exact"/>
      </w:pPr>
      <w:r>
        <w:t>Оказание первой помощи при ударе сосулькой:</w:t>
      </w:r>
    </w:p>
    <w:p w:rsidR="00C45B23" w:rsidRDefault="00424D77">
      <w:pPr>
        <w:pStyle w:val="a4"/>
        <w:numPr>
          <w:ilvl w:val="0"/>
          <w:numId w:val="2"/>
        </w:numPr>
        <w:tabs>
          <w:tab w:val="left" w:pos="1022"/>
        </w:tabs>
        <w:ind w:right="303"/>
        <w:jc w:val="both"/>
        <w:rPr>
          <w:sz w:val="28"/>
        </w:rPr>
      </w:pPr>
      <w:r>
        <w:rPr>
          <w:sz w:val="28"/>
        </w:rPr>
        <w:t>Если ребенок после полу</w:t>
      </w:r>
      <w:r>
        <w:rPr>
          <w:sz w:val="28"/>
        </w:rPr>
        <w:t>ченной травмы в сознании – отвести его в помещение, уложить, оценить характер внешних повреждений, обработать ссадину антисептиком, наложить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повязку.</w:t>
      </w:r>
    </w:p>
    <w:p w:rsidR="00C45B23" w:rsidRDefault="00424D77">
      <w:pPr>
        <w:pStyle w:val="a4"/>
        <w:numPr>
          <w:ilvl w:val="0"/>
          <w:numId w:val="2"/>
        </w:numPr>
        <w:tabs>
          <w:tab w:val="left" w:pos="1022"/>
        </w:tabs>
        <w:ind w:right="309"/>
        <w:jc w:val="both"/>
        <w:rPr>
          <w:sz w:val="28"/>
        </w:rPr>
      </w:pPr>
      <w:r>
        <w:rPr>
          <w:sz w:val="28"/>
        </w:rPr>
        <w:t>При отсутствии сознания немедленно вызвать врача, до его прибытия двигать ребенка нежелательно (возможна т</w:t>
      </w:r>
      <w:r>
        <w:rPr>
          <w:sz w:val="28"/>
        </w:rPr>
        <w:t>равма шейного отдела позвоночника), необходимо укрыть пострадавшего, следить за его дыханием и пульсом. При наличии кровотечения наложить повязку. При возникновении рвоты – повернуть голову ребенка на бок, чтобы избежать аспирации рвотных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масс.</w:t>
      </w:r>
    </w:p>
    <w:p w:rsidR="00C45B23" w:rsidRDefault="00424D77">
      <w:pPr>
        <w:pStyle w:val="1"/>
        <w:spacing w:before="2" w:line="319" w:lineRule="exact"/>
      </w:pPr>
      <w:r>
        <w:t>Мелкие трав</w:t>
      </w:r>
      <w:r>
        <w:t>мы</w:t>
      </w:r>
    </w:p>
    <w:p w:rsidR="00C45B23" w:rsidRDefault="00424D77">
      <w:pPr>
        <w:ind w:left="302" w:right="308"/>
        <w:jc w:val="both"/>
        <w:rPr>
          <w:b/>
          <w:sz w:val="28"/>
        </w:rPr>
      </w:pPr>
      <w:r>
        <w:rPr>
          <w:sz w:val="28"/>
        </w:rPr>
        <w:t xml:space="preserve">Зимой дети нередко получают мелкие травмы об укрытые снегом острые предметы: осколки стекла, ветки, металлические предметы. От сильных повреждений обычно спасает большое количество одежды, однако </w:t>
      </w:r>
      <w:r>
        <w:rPr>
          <w:b/>
          <w:sz w:val="28"/>
        </w:rPr>
        <w:t xml:space="preserve">заостренные предметы могут повредить кожный покров и без разрыва одежды, </w:t>
      </w:r>
      <w:r>
        <w:rPr>
          <w:sz w:val="28"/>
        </w:rPr>
        <w:t xml:space="preserve">что бывает при быстром скользящем ударе. В таких случаях одежда сминается, а кожа повреждается предметом, как бы “завернутым” в ткань одежды. </w:t>
      </w:r>
      <w:r>
        <w:rPr>
          <w:b/>
          <w:sz w:val="28"/>
        </w:rPr>
        <w:t>Поэтому даже при целостности одежды всегд</w:t>
      </w:r>
      <w:r>
        <w:rPr>
          <w:b/>
          <w:sz w:val="28"/>
        </w:rPr>
        <w:t>а необходимо убедиться в отсутствии повреждений на коже.</w:t>
      </w:r>
    </w:p>
    <w:p w:rsidR="00C45B23" w:rsidRDefault="00424D77">
      <w:pPr>
        <w:pStyle w:val="a3"/>
        <w:ind w:left="302" w:right="305"/>
        <w:jc w:val="both"/>
      </w:pPr>
      <w:r>
        <w:t>Традиционная детская забава – облизывать на морозе металлические предметы (качели, перила и т. д.) может привести к неприятным последствиям. При резком движении тонкий и нежный слизистый покров остается на металле, начинается кровотечение, и потом в течени</w:t>
      </w:r>
      <w:r>
        <w:t>е нескольких дней происходит болезненное заживление. Если язык ребенка прилип к поверхности, необходимо его уговорить потер петь, зафиксировать голову, чтобы избежать резких движений, и полить на язык теплой водой.</w:t>
      </w:r>
    </w:p>
    <w:p w:rsidR="00C45B23" w:rsidRDefault="00424D77">
      <w:pPr>
        <w:pStyle w:val="1"/>
        <w:spacing w:before="4" w:line="319" w:lineRule="exact"/>
      </w:pPr>
      <w:r>
        <w:t xml:space="preserve">Для оказания помощи при зимних травмах в </w:t>
      </w:r>
      <w:r>
        <w:t>аптечке должны быть:</w:t>
      </w:r>
    </w:p>
    <w:p w:rsidR="00C45B23" w:rsidRDefault="00424D77">
      <w:pPr>
        <w:pStyle w:val="a4"/>
        <w:numPr>
          <w:ilvl w:val="0"/>
          <w:numId w:val="1"/>
        </w:numPr>
        <w:tabs>
          <w:tab w:val="left" w:pos="1022"/>
        </w:tabs>
        <w:ind w:right="314"/>
        <w:rPr>
          <w:sz w:val="28"/>
        </w:rPr>
      </w:pPr>
      <w:r>
        <w:rPr>
          <w:sz w:val="28"/>
        </w:rPr>
        <w:t>Перевязочный материал (бинты стерильные и эластичные, стерильные салфетки, катушка пластыря, бактерицидный</w:t>
      </w:r>
      <w:r>
        <w:rPr>
          <w:spacing w:val="-8"/>
          <w:sz w:val="28"/>
        </w:rPr>
        <w:t xml:space="preserve"> </w:t>
      </w:r>
      <w:r>
        <w:rPr>
          <w:sz w:val="28"/>
        </w:rPr>
        <w:t>лейкопластырь).</w:t>
      </w:r>
    </w:p>
    <w:p w:rsidR="00C45B23" w:rsidRDefault="00424D77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Антисептики (растворы перекиси водорода, бриллиантовой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зелени).</w:t>
      </w:r>
    </w:p>
    <w:p w:rsidR="00C45B23" w:rsidRDefault="00424D77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Обезболивающие средства (Ибупрофен,</w:t>
      </w:r>
      <w:r>
        <w:rPr>
          <w:spacing w:val="-7"/>
          <w:sz w:val="28"/>
        </w:rPr>
        <w:t xml:space="preserve"> </w:t>
      </w:r>
      <w:r>
        <w:rPr>
          <w:sz w:val="28"/>
        </w:rPr>
        <w:t>Парацетамол)</w:t>
      </w:r>
      <w:r>
        <w:rPr>
          <w:sz w:val="28"/>
        </w:rPr>
        <w:t>.</w:t>
      </w:r>
    </w:p>
    <w:p w:rsidR="00C45B23" w:rsidRDefault="00424D77">
      <w:pPr>
        <w:pStyle w:val="a4"/>
        <w:numPr>
          <w:ilvl w:val="0"/>
          <w:numId w:val="1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Сосудорасширяющие средства (Но-шпа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Папаверин).</w:t>
      </w:r>
    </w:p>
    <w:p w:rsidR="00C45B23" w:rsidRDefault="00424D77">
      <w:pPr>
        <w:pStyle w:val="a4"/>
        <w:numPr>
          <w:ilvl w:val="0"/>
          <w:numId w:val="1"/>
        </w:numPr>
        <w:tabs>
          <w:tab w:val="left" w:pos="1022"/>
          <w:tab w:val="left" w:pos="2741"/>
          <w:tab w:val="left" w:pos="4168"/>
          <w:tab w:val="left" w:pos="4905"/>
          <w:tab w:val="left" w:pos="6528"/>
          <w:tab w:val="left" w:pos="7557"/>
          <w:tab w:val="left" w:pos="8736"/>
        </w:tabs>
        <w:spacing w:line="242" w:lineRule="auto"/>
        <w:ind w:right="313"/>
        <w:rPr>
          <w:sz w:val="28"/>
        </w:rPr>
      </w:pPr>
      <w:r>
        <w:rPr>
          <w:sz w:val="28"/>
        </w:rPr>
        <w:t>Подручный</w:t>
      </w:r>
      <w:r>
        <w:rPr>
          <w:sz w:val="28"/>
        </w:rPr>
        <w:tab/>
        <w:t>материал</w:t>
      </w:r>
      <w:r>
        <w:rPr>
          <w:sz w:val="28"/>
        </w:rPr>
        <w:tab/>
        <w:t>для</w:t>
      </w:r>
      <w:r>
        <w:rPr>
          <w:sz w:val="28"/>
        </w:rPr>
        <w:tab/>
        <w:t>наложения</w:t>
      </w:r>
      <w:r>
        <w:rPr>
          <w:sz w:val="28"/>
        </w:rPr>
        <w:tab/>
        <w:t>шины</w:t>
      </w:r>
      <w:r>
        <w:rPr>
          <w:sz w:val="28"/>
        </w:rPr>
        <w:tab/>
        <w:t>(доски,</w:t>
      </w:r>
      <w:r>
        <w:rPr>
          <w:sz w:val="28"/>
        </w:rPr>
        <w:tab/>
      </w:r>
      <w:r>
        <w:rPr>
          <w:spacing w:val="-4"/>
          <w:sz w:val="28"/>
        </w:rPr>
        <w:t xml:space="preserve">фанера, </w:t>
      </w:r>
      <w:r>
        <w:rPr>
          <w:sz w:val="28"/>
        </w:rPr>
        <w:t>проволочная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шина).</w:t>
      </w:r>
    </w:p>
    <w:p w:rsidR="00C45B23" w:rsidRDefault="00424D77">
      <w:pPr>
        <w:pStyle w:val="1"/>
        <w:spacing w:line="319" w:lineRule="exact"/>
      </w:pPr>
      <w:r>
        <w:t>Профилактика</w:t>
      </w:r>
    </w:p>
    <w:p w:rsidR="00C45B23" w:rsidRDefault="00424D77">
      <w:pPr>
        <w:pStyle w:val="a3"/>
        <w:ind w:left="302" w:right="310"/>
        <w:jc w:val="both"/>
      </w:pPr>
      <w:r>
        <w:t>Самым надежным способом борьбы с зимними травмами остается их профилактика: прогулки на морозе должны быть ограничены</w:t>
      </w:r>
      <w:r>
        <w:t xml:space="preserve"> временем, ребенок должен быть одет соответственно погоде. Для уменьшения риска падений желательно выбирать обувь с рифленой подошвой. Даже в морозы необходимо избегать прогулок под нависшими сосульками. Во время активных игр дети должны находиться под при</w:t>
      </w:r>
      <w:r>
        <w:t>смотром взрослых.</w:t>
      </w:r>
    </w:p>
    <w:sectPr w:rsidR="00C45B23">
      <w:pgSz w:w="11910" w:h="16840"/>
      <w:pgMar w:top="76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37"/>
    <w:multiLevelType w:val="hybridMultilevel"/>
    <w:tmpl w:val="19867DF2"/>
    <w:lvl w:ilvl="0" w:tplc="4620CB0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1AE3F6">
      <w:numFmt w:val="bullet"/>
      <w:lvlText w:val="•"/>
      <w:lvlJc w:val="left"/>
      <w:pPr>
        <w:ind w:left="1914" w:hanging="360"/>
      </w:pPr>
      <w:rPr>
        <w:rFonts w:hint="default"/>
        <w:lang w:val="ru-RU" w:eastAsia="ru-RU" w:bidi="ru-RU"/>
      </w:rPr>
    </w:lvl>
    <w:lvl w:ilvl="2" w:tplc="E458A8A6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3" w:tplc="59E62BDC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4" w:tplc="0526E516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1840BBB8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B16722C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7A4C4C4E">
      <w:numFmt w:val="bullet"/>
      <w:lvlText w:val="•"/>
      <w:lvlJc w:val="left"/>
      <w:pPr>
        <w:ind w:left="7282" w:hanging="360"/>
      </w:pPr>
      <w:rPr>
        <w:rFonts w:hint="default"/>
        <w:lang w:val="ru-RU" w:eastAsia="ru-RU" w:bidi="ru-RU"/>
      </w:rPr>
    </w:lvl>
    <w:lvl w:ilvl="8" w:tplc="E2AEAF64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1">
    <w:nsid w:val="0951080B"/>
    <w:multiLevelType w:val="hybridMultilevel"/>
    <w:tmpl w:val="8E0ABB06"/>
    <w:lvl w:ilvl="0" w:tplc="81FAC49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AE23ED6">
      <w:numFmt w:val="bullet"/>
      <w:lvlText w:val="•"/>
      <w:lvlJc w:val="left"/>
      <w:pPr>
        <w:ind w:left="1914" w:hanging="360"/>
      </w:pPr>
      <w:rPr>
        <w:rFonts w:hint="default"/>
        <w:lang w:val="ru-RU" w:eastAsia="ru-RU" w:bidi="ru-RU"/>
      </w:rPr>
    </w:lvl>
    <w:lvl w:ilvl="2" w:tplc="EF58A4E8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3" w:tplc="F768E3DA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4" w:tplc="A26EEA1A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7F9861A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8F02E8D6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DF0A151E">
      <w:numFmt w:val="bullet"/>
      <w:lvlText w:val="•"/>
      <w:lvlJc w:val="left"/>
      <w:pPr>
        <w:ind w:left="7282" w:hanging="360"/>
      </w:pPr>
      <w:rPr>
        <w:rFonts w:hint="default"/>
        <w:lang w:val="ru-RU" w:eastAsia="ru-RU" w:bidi="ru-RU"/>
      </w:rPr>
    </w:lvl>
    <w:lvl w:ilvl="8" w:tplc="7BFAC492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2">
    <w:nsid w:val="24FD4794"/>
    <w:multiLevelType w:val="hybridMultilevel"/>
    <w:tmpl w:val="694ADA24"/>
    <w:lvl w:ilvl="0" w:tplc="10B4090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A1444">
      <w:numFmt w:val="bullet"/>
      <w:lvlText w:val="•"/>
      <w:lvlJc w:val="left"/>
      <w:pPr>
        <w:ind w:left="1914" w:hanging="360"/>
      </w:pPr>
      <w:rPr>
        <w:rFonts w:hint="default"/>
        <w:lang w:val="ru-RU" w:eastAsia="ru-RU" w:bidi="ru-RU"/>
      </w:rPr>
    </w:lvl>
    <w:lvl w:ilvl="2" w:tplc="C1E27226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3" w:tplc="86948350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4" w:tplc="2C0290C2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0948788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2D03C4C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8C6EDA52">
      <w:numFmt w:val="bullet"/>
      <w:lvlText w:val="•"/>
      <w:lvlJc w:val="left"/>
      <w:pPr>
        <w:ind w:left="7282" w:hanging="360"/>
      </w:pPr>
      <w:rPr>
        <w:rFonts w:hint="default"/>
        <w:lang w:val="ru-RU" w:eastAsia="ru-RU" w:bidi="ru-RU"/>
      </w:rPr>
    </w:lvl>
    <w:lvl w:ilvl="8" w:tplc="37566E26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3">
    <w:nsid w:val="336C6237"/>
    <w:multiLevelType w:val="hybridMultilevel"/>
    <w:tmpl w:val="3FB42642"/>
    <w:lvl w:ilvl="0" w:tplc="02C6A52C">
      <w:numFmt w:val="bullet"/>
      <w:lvlText w:val="-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56DEC2">
      <w:numFmt w:val="bullet"/>
      <w:lvlText w:val="•"/>
      <w:lvlJc w:val="left"/>
      <w:pPr>
        <w:ind w:left="1266" w:hanging="293"/>
      </w:pPr>
      <w:rPr>
        <w:rFonts w:hint="default"/>
        <w:lang w:val="ru-RU" w:eastAsia="ru-RU" w:bidi="ru-RU"/>
      </w:rPr>
    </w:lvl>
    <w:lvl w:ilvl="2" w:tplc="438484C8">
      <w:numFmt w:val="bullet"/>
      <w:lvlText w:val="•"/>
      <w:lvlJc w:val="left"/>
      <w:pPr>
        <w:ind w:left="2233" w:hanging="293"/>
      </w:pPr>
      <w:rPr>
        <w:rFonts w:hint="default"/>
        <w:lang w:val="ru-RU" w:eastAsia="ru-RU" w:bidi="ru-RU"/>
      </w:rPr>
    </w:lvl>
    <w:lvl w:ilvl="3" w:tplc="8410BB86">
      <w:numFmt w:val="bullet"/>
      <w:lvlText w:val="•"/>
      <w:lvlJc w:val="left"/>
      <w:pPr>
        <w:ind w:left="3199" w:hanging="293"/>
      </w:pPr>
      <w:rPr>
        <w:rFonts w:hint="default"/>
        <w:lang w:val="ru-RU" w:eastAsia="ru-RU" w:bidi="ru-RU"/>
      </w:rPr>
    </w:lvl>
    <w:lvl w:ilvl="4" w:tplc="98881A58">
      <w:numFmt w:val="bullet"/>
      <w:lvlText w:val="•"/>
      <w:lvlJc w:val="left"/>
      <w:pPr>
        <w:ind w:left="4166" w:hanging="293"/>
      </w:pPr>
      <w:rPr>
        <w:rFonts w:hint="default"/>
        <w:lang w:val="ru-RU" w:eastAsia="ru-RU" w:bidi="ru-RU"/>
      </w:rPr>
    </w:lvl>
    <w:lvl w:ilvl="5" w:tplc="0C7A1D88">
      <w:numFmt w:val="bullet"/>
      <w:lvlText w:val="•"/>
      <w:lvlJc w:val="left"/>
      <w:pPr>
        <w:ind w:left="5133" w:hanging="293"/>
      </w:pPr>
      <w:rPr>
        <w:rFonts w:hint="default"/>
        <w:lang w:val="ru-RU" w:eastAsia="ru-RU" w:bidi="ru-RU"/>
      </w:rPr>
    </w:lvl>
    <w:lvl w:ilvl="6" w:tplc="46FCB054">
      <w:numFmt w:val="bullet"/>
      <w:lvlText w:val="•"/>
      <w:lvlJc w:val="left"/>
      <w:pPr>
        <w:ind w:left="6099" w:hanging="293"/>
      </w:pPr>
      <w:rPr>
        <w:rFonts w:hint="default"/>
        <w:lang w:val="ru-RU" w:eastAsia="ru-RU" w:bidi="ru-RU"/>
      </w:rPr>
    </w:lvl>
    <w:lvl w:ilvl="7" w:tplc="35824F12">
      <w:numFmt w:val="bullet"/>
      <w:lvlText w:val="•"/>
      <w:lvlJc w:val="left"/>
      <w:pPr>
        <w:ind w:left="7066" w:hanging="293"/>
      </w:pPr>
      <w:rPr>
        <w:rFonts w:hint="default"/>
        <w:lang w:val="ru-RU" w:eastAsia="ru-RU" w:bidi="ru-RU"/>
      </w:rPr>
    </w:lvl>
    <w:lvl w:ilvl="8" w:tplc="B67E6CFC">
      <w:numFmt w:val="bullet"/>
      <w:lvlText w:val="•"/>
      <w:lvlJc w:val="left"/>
      <w:pPr>
        <w:ind w:left="8033" w:hanging="293"/>
      </w:pPr>
      <w:rPr>
        <w:rFonts w:hint="default"/>
        <w:lang w:val="ru-RU" w:eastAsia="ru-RU" w:bidi="ru-RU"/>
      </w:rPr>
    </w:lvl>
  </w:abstractNum>
  <w:abstractNum w:abstractNumId="4">
    <w:nsid w:val="37AD252E"/>
    <w:multiLevelType w:val="multilevel"/>
    <w:tmpl w:val="420631EA"/>
    <w:lvl w:ilvl="0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2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5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7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0" w:hanging="639"/>
      </w:pPr>
      <w:rPr>
        <w:rFonts w:hint="default"/>
        <w:lang w:val="ru-RU" w:eastAsia="ru-RU" w:bidi="ru-RU"/>
      </w:rPr>
    </w:lvl>
  </w:abstractNum>
  <w:abstractNum w:abstractNumId="5">
    <w:nsid w:val="4273760B"/>
    <w:multiLevelType w:val="hybridMultilevel"/>
    <w:tmpl w:val="9CB40F70"/>
    <w:lvl w:ilvl="0" w:tplc="BFBAD60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E4F3B6">
      <w:numFmt w:val="bullet"/>
      <w:lvlText w:val="•"/>
      <w:lvlJc w:val="left"/>
      <w:pPr>
        <w:ind w:left="1914" w:hanging="360"/>
      </w:pPr>
      <w:rPr>
        <w:rFonts w:hint="default"/>
        <w:lang w:val="ru-RU" w:eastAsia="ru-RU" w:bidi="ru-RU"/>
      </w:rPr>
    </w:lvl>
    <w:lvl w:ilvl="2" w:tplc="2646CD60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3" w:tplc="8F90E988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4" w:tplc="B8D44F70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0C24FC4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D14E317A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67220118">
      <w:numFmt w:val="bullet"/>
      <w:lvlText w:val="•"/>
      <w:lvlJc w:val="left"/>
      <w:pPr>
        <w:ind w:left="7282" w:hanging="360"/>
      </w:pPr>
      <w:rPr>
        <w:rFonts w:hint="default"/>
        <w:lang w:val="ru-RU" w:eastAsia="ru-RU" w:bidi="ru-RU"/>
      </w:rPr>
    </w:lvl>
    <w:lvl w:ilvl="8" w:tplc="409A9EA0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6">
    <w:nsid w:val="536C2994"/>
    <w:multiLevelType w:val="hybridMultilevel"/>
    <w:tmpl w:val="AFCC96BE"/>
    <w:lvl w:ilvl="0" w:tplc="5D28299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534FA74">
      <w:numFmt w:val="bullet"/>
      <w:lvlText w:val="•"/>
      <w:lvlJc w:val="left"/>
      <w:pPr>
        <w:ind w:left="1914" w:hanging="360"/>
      </w:pPr>
      <w:rPr>
        <w:rFonts w:hint="default"/>
        <w:lang w:val="ru-RU" w:eastAsia="ru-RU" w:bidi="ru-RU"/>
      </w:rPr>
    </w:lvl>
    <w:lvl w:ilvl="2" w:tplc="C13238FC">
      <w:numFmt w:val="bullet"/>
      <w:lvlText w:val="•"/>
      <w:lvlJc w:val="left"/>
      <w:pPr>
        <w:ind w:left="2809" w:hanging="360"/>
      </w:pPr>
      <w:rPr>
        <w:rFonts w:hint="default"/>
        <w:lang w:val="ru-RU" w:eastAsia="ru-RU" w:bidi="ru-RU"/>
      </w:rPr>
    </w:lvl>
    <w:lvl w:ilvl="3" w:tplc="8E60768C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4" w:tplc="32BA7688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CD8285E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8356E834">
      <w:numFmt w:val="bullet"/>
      <w:lvlText w:val="•"/>
      <w:lvlJc w:val="left"/>
      <w:pPr>
        <w:ind w:left="6387" w:hanging="360"/>
      </w:pPr>
      <w:rPr>
        <w:rFonts w:hint="default"/>
        <w:lang w:val="ru-RU" w:eastAsia="ru-RU" w:bidi="ru-RU"/>
      </w:rPr>
    </w:lvl>
    <w:lvl w:ilvl="7" w:tplc="A7FAD364">
      <w:numFmt w:val="bullet"/>
      <w:lvlText w:val="•"/>
      <w:lvlJc w:val="left"/>
      <w:pPr>
        <w:ind w:left="7282" w:hanging="360"/>
      </w:pPr>
      <w:rPr>
        <w:rFonts w:hint="default"/>
        <w:lang w:val="ru-RU" w:eastAsia="ru-RU" w:bidi="ru-RU"/>
      </w:rPr>
    </w:lvl>
    <w:lvl w:ilvl="8" w:tplc="643A6A02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7">
    <w:nsid w:val="765A3699"/>
    <w:multiLevelType w:val="hybridMultilevel"/>
    <w:tmpl w:val="8DC069A6"/>
    <w:lvl w:ilvl="0" w:tplc="8CB46262">
      <w:start w:val="3"/>
      <w:numFmt w:val="decimal"/>
      <w:lvlText w:val="%1-"/>
      <w:lvlJc w:val="left"/>
      <w:pPr>
        <w:ind w:left="302" w:hanging="237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6"/>
        <w:szCs w:val="26"/>
        <w:lang w:val="ru-RU" w:eastAsia="ru-RU" w:bidi="ru-RU"/>
      </w:rPr>
    </w:lvl>
    <w:lvl w:ilvl="1" w:tplc="B578533C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C181E6E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3" w:tplc="CB6EC1E2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 w:tplc="9AB8299E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F5069328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 w:tplc="E968CAB4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 w:tplc="0914C958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B9C4343C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8">
    <w:nsid w:val="7F1A4D71"/>
    <w:multiLevelType w:val="hybridMultilevel"/>
    <w:tmpl w:val="4C9A2C5A"/>
    <w:lvl w:ilvl="0" w:tplc="EF0AED4A">
      <w:start w:val="1"/>
      <w:numFmt w:val="decimal"/>
      <w:lvlText w:val="%1-"/>
      <w:lvlJc w:val="left"/>
      <w:pPr>
        <w:ind w:left="302" w:hanging="237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6"/>
        <w:szCs w:val="26"/>
        <w:lang w:val="ru-RU" w:eastAsia="ru-RU" w:bidi="ru-RU"/>
      </w:rPr>
    </w:lvl>
    <w:lvl w:ilvl="1" w:tplc="B2084BE2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C60B4B6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3" w:tplc="177C357A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4" w:tplc="F5486106">
      <w:numFmt w:val="bullet"/>
      <w:lvlText w:val="•"/>
      <w:lvlJc w:val="left"/>
      <w:pPr>
        <w:ind w:left="4002" w:hanging="360"/>
      </w:pPr>
      <w:rPr>
        <w:rFonts w:hint="default"/>
        <w:lang w:val="ru-RU" w:eastAsia="ru-RU" w:bidi="ru-RU"/>
      </w:rPr>
    </w:lvl>
    <w:lvl w:ilvl="5" w:tplc="BEAEA246">
      <w:numFmt w:val="bullet"/>
      <w:lvlText w:val="•"/>
      <w:lvlJc w:val="left"/>
      <w:pPr>
        <w:ind w:left="4996" w:hanging="360"/>
      </w:pPr>
      <w:rPr>
        <w:rFonts w:hint="default"/>
        <w:lang w:val="ru-RU" w:eastAsia="ru-RU" w:bidi="ru-RU"/>
      </w:rPr>
    </w:lvl>
    <w:lvl w:ilvl="6" w:tplc="04B28D74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 w:tplc="1FF44346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57AE2930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23"/>
    <w:rsid w:val="00380313"/>
    <w:rsid w:val="00424D77"/>
    <w:rsid w:val="00517F90"/>
    <w:rsid w:val="00903A61"/>
    <w:rsid w:val="00C4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517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9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517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9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2874</Words>
  <Characters>16383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User</dc:creator>
  <cp:lastModifiedBy>1</cp:lastModifiedBy>
  <cp:revision>2</cp:revision>
  <dcterms:created xsi:type="dcterms:W3CDTF">2019-01-09T08:33:00Z</dcterms:created>
  <dcterms:modified xsi:type="dcterms:W3CDTF">2019-01-09T08:33:00Z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2019-01-09T00:00:00Z</vt:filetime>
  </property>
</Properties>
</file>