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C3" w:rsidRPr="008C77C3" w:rsidRDefault="008C77C3" w:rsidP="008C77C3">
      <w:pPr>
        <w:pStyle w:val="a4"/>
        <w:jc w:val="both"/>
        <w:rPr>
          <w:b/>
          <w:color w:val="000000"/>
          <w:sz w:val="28"/>
          <w:szCs w:val="28"/>
        </w:rPr>
      </w:pPr>
      <w:r w:rsidRPr="008C77C3">
        <w:rPr>
          <w:b/>
          <w:color w:val="000000"/>
          <w:sz w:val="28"/>
          <w:szCs w:val="28"/>
        </w:rPr>
        <w:t>Основы законодательства в сфере физической культуры и спорта.</w:t>
      </w:r>
    </w:p>
    <w:p w:rsidR="008C77C3" w:rsidRPr="008C77C3" w:rsidRDefault="008C77C3" w:rsidP="008C77C3">
      <w:pPr>
        <w:pStyle w:val="a4"/>
        <w:jc w:val="both"/>
        <w:rPr>
          <w:b/>
          <w:color w:val="000000"/>
          <w:sz w:val="28"/>
          <w:szCs w:val="28"/>
        </w:rPr>
      </w:pPr>
    </w:p>
    <w:p w:rsidR="00823969" w:rsidRPr="008C77C3" w:rsidRDefault="00823969" w:rsidP="008C77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7C3">
        <w:rPr>
          <w:rFonts w:ascii="Times New Roman" w:hAnsi="Times New Roman" w:cs="Times New Roman"/>
          <w:sz w:val="28"/>
          <w:szCs w:val="28"/>
        </w:rPr>
        <w:t>В настоящее время вопрос, кому и зачем нужен профессиональный спорт, практически не получает четкого и однозначного ответа. Широко распространенные ранее формулировки: «спорт укрепляет здоровье спортсменов», «пример чемпионов вовлекает в занятия физическими упражнениями тысячи последователей», «победы в спорте доказывают преимущество одной социальной системы над другой» — в современном мире не действуют или действуют с очень большими ограничениями.</w:t>
      </w:r>
    </w:p>
    <w:p w:rsidR="00823969" w:rsidRPr="008C77C3" w:rsidRDefault="00823969" w:rsidP="008C77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7C3">
        <w:rPr>
          <w:rFonts w:ascii="Times New Roman" w:hAnsi="Times New Roman" w:cs="Times New Roman"/>
          <w:sz w:val="28"/>
          <w:szCs w:val="28"/>
        </w:rPr>
        <w:t>Для регулирования физической культуры и массового спорта в РФ существует множество актов разного уровня.</w:t>
      </w:r>
    </w:p>
    <w:p w:rsidR="00332242" w:rsidRPr="008C77C3" w:rsidRDefault="00332242" w:rsidP="008C77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</w:t>
      </w:r>
    </w:p>
    <w:p w:rsidR="00332242" w:rsidRPr="008C77C3" w:rsidRDefault="00332242" w:rsidP="008C77C3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C77C3">
        <w:rPr>
          <w:sz w:val="28"/>
          <w:szCs w:val="28"/>
        </w:rPr>
        <w:t>Основным источником права в нашей стране является Конституция Российской Федерации, нормы которой, обладают высшей юридической силой по отношению ко всем другим источникам права - федеральным и местным законам, актам исполнительных органов власти, судебным прецедентам и обычаям.</w:t>
      </w:r>
    </w:p>
    <w:p w:rsidR="00332242" w:rsidRPr="008C77C3" w:rsidRDefault="00332242" w:rsidP="008C77C3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C77C3">
        <w:rPr>
          <w:sz w:val="28"/>
          <w:szCs w:val="28"/>
        </w:rPr>
        <w:t xml:space="preserve">Конституция РФ, принятая всенародным голосованием 12 декабря 1993 г., имеет в своем составе ст. (Гл.2 «Права и свободы человека и гражданина»), в которой закрепляется право каждого гражданина России на охрану здоровья и медицинскую помощь. Кроме того, в пункте 2 этой </w:t>
      </w:r>
      <w:r w:rsidR="008C77C3" w:rsidRPr="008C77C3">
        <w:rPr>
          <w:sz w:val="28"/>
          <w:szCs w:val="28"/>
        </w:rPr>
        <w:t>же статьи подчеркивается, что «</w:t>
      </w:r>
      <w:r w:rsidRPr="008C77C3">
        <w:rPr>
          <w:sz w:val="28"/>
          <w:szCs w:val="28"/>
        </w:rPr>
        <w:t>в Российской Федерации финансируются федеральные программ охраны и укрепления здоровья населения, ... поощряется деятельность, способствующая укреплению здоровья человека, развитию физической культуры и спорта». Помимо права каждого человека и гражданина на занятия физической культурой и спортом.</w:t>
      </w:r>
    </w:p>
    <w:p w:rsidR="00332242" w:rsidRPr="008C77C3" w:rsidRDefault="00332242" w:rsidP="008C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969" w:rsidRPr="008C77C3" w:rsidRDefault="00823969" w:rsidP="008C77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04.12.2007 N 329-ФЗ (ред. от 02.08.2019)</w:t>
      </w:r>
      <w:r w:rsidR="00C6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7C3">
        <w:rPr>
          <w:rFonts w:ascii="Times New Roman" w:eastAsia="Times New Roman" w:hAnsi="Times New Roman" w:cs="Times New Roman"/>
          <w:sz w:val="28"/>
          <w:szCs w:val="28"/>
          <w:lang w:eastAsia="ru-RU"/>
        </w:rPr>
        <w:t>"О физической культуре и спорте в Российской Федерации"</w:t>
      </w:r>
    </w:p>
    <w:p w:rsidR="00823969" w:rsidRPr="008C77C3" w:rsidRDefault="00823969" w:rsidP="008C77C3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969" w:rsidRPr="008C77C3" w:rsidRDefault="00823969" w:rsidP="008C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устанавливает правовые, организационные, экономические и социальные основы деятельности в области физической культуры и спорта в Российской Федерации, определяет основные принципы законодательства о физической культуре и спорте.</w:t>
      </w:r>
    </w:p>
    <w:p w:rsidR="00914927" w:rsidRPr="008C77C3" w:rsidRDefault="00823969" w:rsidP="008C77C3">
      <w:pPr>
        <w:jc w:val="both"/>
        <w:rPr>
          <w:rFonts w:ascii="Times New Roman" w:hAnsi="Times New Roman" w:cs="Times New Roman"/>
          <w:sz w:val="28"/>
          <w:szCs w:val="28"/>
        </w:rPr>
      </w:pPr>
      <w:r w:rsidRPr="008C77C3">
        <w:rPr>
          <w:rFonts w:ascii="Times New Roman" w:hAnsi="Times New Roman" w:cs="Times New Roman"/>
          <w:sz w:val="28"/>
          <w:szCs w:val="28"/>
        </w:rPr>
        <w:t>Закон закрепляет основополагающие термины – спорт,</w:t>
      </w:r>
      <w:r w:rsidR="008C77C3" w:rsidRPr="008C77C3">
        <w:rPr>
          <w:rFonts w:ascii="Times New Roman" w:hAnsi="Times New Roman" w:cs="Times New Roman"/>
          <w:sz w:val="28"/>
          <w:szCs w:val="28"/>
        </w:rPr>
        <w:t xml:space="preserve"> спортсмен, </w:t>
      </w:r>
      <w:r w:rsidRPr="008C77C3">
        <w:rPr>
          <w:rFonts w:ascii="Times New Roman" w:hAnsi="Times New Roman" w:cs="Times New Roman"/>
          <w:sz w:val="28"/>
          <w:szCs w:val="28"/>
        </w:rPr>
        <w:t>массовый спорт, зритель, общероссийская спортивная федерация и др.</w:t>
      </w:r>
    </w:p>
    <w:p w:rsidR="008C77C3" w:rsidRPr="008C77C3" w:rsidRDefault="008C77C3" w:rsidP="008C77C3">
      <w:pPr>
        <w:pStyle w:val="a4"/>
        <w:shd w:val="clear" w:color="auto" w:fill="FFFFFF"/>
        <w:spacing w:before="0" w:beforeAutospacing="0" w:after="375" w:afterAutospacing="0"/>
        <w:jc w:val="both"/>
        <w:textAlignment w:val="baseline"/>
        <w:rPr>
          <w:color w:val="000000"/>
          <w:sz w:val="28"/>
          <w:szCs w:val="28"/>
        </w:rPr>
      </w:pPr>
      <w:r w:rsidRPr="008C77C3">
        <w:rPr>
          <w:color w:val="000000"/>
          <w:sz w:val="28"/>
          <w:szCs w:val="28"/>
        </w:rPr>
        <w:t>Данный нормативный акт не влияет на правила самих спортивных состязаний, но он регулирует тренерскую деятельность и фиксирует условия проведения соревновательных мероприятий.</w:t>
      </w:r>
    </w:p>
    <w:p w:rsidR="008C77C3" w:rsidRPr="008C77C3" w:rsidRDefault="008C77C3" w:rsidP="008C77C3">
      <w:pPr>
        <w:pStyle w:val="a4"/>
        <w:shd w:val="clear" w:color="auto" w:fill="FFFFFF"/>
        <w:spacing w:before="0" w:beforeAutospacing="0" w:after="375" w:afterAutospacing="0"/>
        <w:jc w:val="both"/>
        <w:textAlignment w:val="baseline"/>
        <w:rPr>
          <w:color w:val="000000"/>
          <w:sz w:val="28"/>
          <w:szCs w:val="28"/>
        </w:rPr>
      </w:pPr>
      <w:r w:rsidRPr="008C77C3">
        <w:rPr>
          <w:color w:val="000000"/>
          <w:sz w:val="28"/>
          <w:szCs w:val="28"/>
        </w:rPr>
        <w:lastRenderedPageBreak/>
        <w:t xml:space="preserve">Главная задача данного нормативного акта — установить порядок регулирования в сфере </w:t>
      </w:r>
      <w:proofErr w:type="spellStart"/>
      <w:r w:rsidRPr="008C77C3">
        <w:rPr>
          <w:color w:val="000000"/>
          <w:sz w:val="28"/>
          <w:szCs w:val="28"/>
        </w:rPr>
        <w:t>ФКиС</w:t>
      </w:r>
      <w:proofErr w:type="spellEnd"/>
      <w:r w:rsidRPr="008C77C3">
        <w:rPr>
          <w:color w:val="000000"/>
          <w:sz w:val="28"/>
          <w:szCs w:val="28"/>
        </w:rPr>
        <w:t>, касающийся организационных, социальных и экономических работ.</w:t>
      </w:r>
    </w:p>
    <w:p w:rsidR="008C77C3" w:rsidRPr="008C77C3" w:rsidRDefault="008C77C3" w:rsidP="008C77C3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закона касаются:</w:t>
      </w:r>
    </w:p>
    <w:p w:rsidR="008C77C3" w:rsidRPr="008C77C3" w:rsidRDefault="008C77C3" w:rsidP="008C77C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мероприятий;</w:t>
      </w:r>
    </w:p>
    <w:p w:rsidR="008C77C3" w:rsidRPr="008C77C3" w:rsidRDefault="008C77C3" w:rsidP="008C77C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тренировочного процесса;</w:t>
      </w:r>
    </w:p>
    <w:p w:rsidR="008C77C3" w:rsidRPr="008C77C3" w:rsidRDefault="008C77C3" w:rsidP="008C77C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тренеров и спортсменов;</w:t>
      </w:r>
    </w:p>
    <w:p w:rsidR="008C77C3" w:rsidRPr="008C77C3" w:rsidRDefault="008C77C3" w:rsidP="008C77C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ответственных за проверку спортивных объектов и соревнований;</w:t>
      </w:r>
    </w:p>
    <w:p w:rsidR="008C77C3" w:rsidRPr="008C77C3" w:rsidRDefault="008C77C3" w:rsidP="008C77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3969" w:rsidRPr="008C77C3" w:rsidRDefault="00823969" w:rsidP="008C77C3">
      <w:pPr>
        <w:jc w:val="both"/>
        <w:rPr>
          <w:rFonts w:ascii="Times New Roman" w:hAnsi="Times New Roman" w:cs="Times New Roman"/>
          <w:sz w:val="28"/>
          <w:szCs w:val="28"/>
        </w:rPr>
      </w:pPr>
      <w:r w:rsidRPr="008C77C3">
        <w:rPr>
          <w:rFonts w:ascii="Times New Roman" w:hAnsi="Times New Roman" w:cs="Times New Roman"/>
          <w:sz w:val="28"/>
          <w:szCs w:val="28"/>
        </w:rPr>
        <w:t>Также в законе закреплены основные положения об организации деятельности в указанной сфере, о комплексе ГТО, спортивной подготовке, спорте высших достижений.</w:t>
      </w:r>
    </w:p>
    <w:p w:rsidR="00332242" w:rsidRPr="008C77C3" w:rsidRDefault="00332242" w:rsidP="008C77C3">
      <w:pPr>
        <w:jc w:val="both"/>
        <w:rPr>
          <w:rFonts w:ascii="Times New Roman" w:hAnsi="Times New Roman" w:cs="Times New Roman"/>
          <w:sz w:val="28"/>
          <w:szCs w:val="28"/>
        </w:rPr>
      </w:pPr>
      <w:r w:rsidRPr="008C77C3">
        <w:rPr>
          <w:rFonts w:ascii="Times New Roman" w:hAnsi="Times New Roman" w:cs="Times New Roman"/>
          <w:sz w:val="28"/>
          <w:szCs w:val="28"/>
        </w:rPr>
        <w:t>Ф</w:t>
      </w:r>
      <w:r w:rsidRPr="008C77C3">
        <w:rPr>
          <w:rFonts w:ascii="Times New Roman" w:hAnsi="Times New Roman" w:cs="Times New Roman"/>
          <w:sz w:val="28"/>
          <w:szCs w:val="28"/>
          <w:shd w:val="clear" w:color="auto" w:fill="FFFFFF"/>
        </w:rPr>
        <w:t>изкультурно-спортивное законодательство защищает интересы государства, отдельных спортсменов, тренеров, клубных команд, физкультурно-спортивных организаций и учреждений, а также физической культуры и спорта в целом (профессионального и массового спорта, оздоровительной физкультуры, рекреации и туризма и т.д.). </w:t>
      </w:r>
    </w:p>
    <w:p w:rsidR="00332242" w:rsidRPr="008C77C3" w:rsidRDefault="00332242" w:rsidP="008C77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77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развития спортивной индустрии до 2035 года</w:t>
      </w:r>
    </w:p>
    <w:p w:rsidR="00332242" w:rsidRPr="008C77C3" w:rsidRDefault="00332242" w:rsidP="008C7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Стратегии являются формирование в Российской Федерации конкурентоспособной, устойчивой, структурно сбалансированной отрасли промышленности по производству эффективной, высококачественной, доступной спортивной продукции, обеспечивающей потребности населения, спортивных и образовательных организаций, а также развитие массового спорта и материально-технического сопровождения спорта высших достижений. Спортивная индустрия должна стать способной к самостоятельному дальнейшему развитию, разработкам и применению передовых технологий, нацеленной на формирование и освоение новых рынков инновационной продукции.</w:t>
      </w:r>
    </w:p>
    <w:p w:rsidR="008C77C3" w:rsidRPr="008C77C3" w:rsidRDefault="008C77C3" w:rsidP="008C7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242" w:rsidRPr="008C77C3" w:rsidRDefault="00332242" w:rsidP="008C77C3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8C7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Минспорта</w:t>
      </w:r>
      <w:proofErr w:type="spellEnd"/>
      <w:r w:rsidRPr="008C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28.01.2016 N 54 (ред. от 28.08.2019) "Об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"Готов к труду и обороне" (ГТО)"</w:t>
      </w:r>
    </w:p>
    <w:p w:rsidR="008C77C3" w:rsidRPr="008C77C3" w:rsidRDefault="008C77C3" w:rsidP="008C77C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систему осуществления тестирования, подсчет результатов, подведение итогов.</w:t>
      </w:r>
    </w:p>
    <w:p w:rsidR="00332242" w:rsidRPr="008C77C3" w:rsidRDefault="00332242" w:rsidP="008C77C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242" w:rsidRPr="008C77C3" w:rsidRDefault="00332242" w:rsidP="008C77C3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8C7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Минспорта</w:t>
      </w:r>
      <w:proofErr w:type="spellEnd"/>
      <w:r w:rsidRPr="008C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09.08.2016 N 947(ред. от 17.01.2019) "Об утверждении Общероссийских антидопинговых правил»</w:t>
      </w:r>
    </w:p>
    <w:p w:rsidR="00332242" w:rsidRPr="008C77C3" w:rsidRDefault="00332242" w:rsidP="008C77C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Закрепляет правила осуществления допинг-контроля,</w:t>
      </w:r>
      <w:r w:rsidR="008C77C3" w:rsidRPr="008C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определяется наличие допинга в организме спортсмена,</w:t>
      </w:r>
      <w:r w:rsidRPr="008C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органы, осуществляющие контроль, ответственность спортсменов за </w:t>
      </w:r>
      <w:r w:rsidR="00575928" w:rsidRPr="008C7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Pr="008C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допинга.</w:t>
      </w:r>
    </w:p>
    <w:p w:rsidR="008C77C3" w:rsidRPr="008C77C3" w:rsidRDefault="008C77C3" w:rsidP="008C77C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242" w:rsidRPr="008C77C3" w:rsidRDefault="00575928" w:rsidP="008C77C3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 </w:t>
      </w:r>
      <w:proofErr w:type="spellStart"/>
      <w:r w:rsidRPr="008C77C3">
        <w:rPr>
          <w:rFonts w:ascii="Times New Roman" w:hAnsi="Times New Roman" w:cs="Times New Roman"/>
          <w:sz w:val="28"/>
          <w:szCs w:val="28"/>
          <w:shd w:val="clear" w:color="auto" w:fill="FFFFFF"/>
        </w:rPr>
        <w:t>Минспорта</w:t>
      </w:r>
      <w:proofErr w:type="spellEnd"/>
      <w:r w:rsidRPr="008C7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"Об утверждении Федерального стандарта спортивной подготовки по виду спорта баскетбол" </w:t>
      </w:r>
    </w:p>
    <w:p w:rsidR="008C77C3" w:rsidRPr="008C77C3" w:rsidRDefault="008C77C3" w:rsidP="008C77C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Закрепляет нормативы общей физической подготовки спортсмена.</w:t>
      </w:r>
    </w:p>
    <w:p w:rsidR="008C77C3" w:rsidRPr="008C77C3" w:rsidRDefault="008C77C3" w:rsidP="008C77C3">
      <w:pPr>
        <w:shd w:val="clear" w:color="auto" w:fill="FFFFFF"/>
        <w:spacing w:after="0" w:line="288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928" w:rsidRPr="008C77C3" w:rsidRDefault="00575928" w:rsidP="008C77C3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C3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Трудовой Кодекс РФ</w:t>
      </w:r>
    </w:p>
    <w:p w:rsidR="008C77C3" w:rsidRPr="008C77C3" w:rsidRDefault="008C77C3" w:rsidP="008C77C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928" w:rsidRPr="008C77C3" w:rsidRDefault="00575928" w:rsidP="008C77C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54.1 Кодекса закрепляет особенности регулирования трудовой деятельности спортсменов и тренеров. Определяет, что является обязательным для включения в договор со спортсменом.</w:t>
      </w:r>
    </w:p>
    <w:p w:rsidR="00575928" w:rsidRPr="008C77C3" w:rsidRDefault="00575928" w:rsidP="008C77C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928" w:rsidRPr="008C77C3" w:rsidRDefault="00575928" w:rsidP="008C77C3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77C3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Поскольку Россия по своему государственному устройству является федерацией и так как Конституция РФ относит регулирование вопросов физической культуры и спорта к совместному ведению РФ и ее субъектов (подп. «е» п. 1 ст. 72 Конституции РФ), то помимо актов федерального уровня в систему источников, регулирующих физическую культуру и спорт, входят и </w:t>
      </w:r>
      <w:r w:rsidR="008C77C3" w:rsidRPr="008C77C3">
        <w:rPr>
          <w:rStyle w:val="razr"/>
          <w:rFonts w:ascii="Times New Roman" w:hAnsi="Times New Roman" w:cs="Times New Roman"/>
          <w:iCs/>
          <w:spacing w:val="30"/>
          <w:sz w:val="28"/>
          <w:szCs w:val="28"/>
          <w:shd w:val="clear" w:color="auto" w:fill="FFFFFF"/>
        </w:rPr>
        <w:t>акты Департамента физической кул</w:t>
      </w:r>
      <w:bookmarkStart w:id="0" w:name="_GoBack"/>
      <w:bookmarkEnd w:id="0"/>
      <w:r w:rsidR="008C77C3" w:rsidRPr="008C77C3">
        <w:rPr>
          <w:rStyle w:val="razr"/>
          <w:rFonts w:ascii="Times New Roman" w:hAnsi="Times New Roman" w:cs="Times New Roman"/>
          <w:iCs/>
          <w:spacing w:val="30"/>
          <w:sz w:val="28"/>
          <w:szCs w:val="28"/>
          <w:shd w:val="clear" w:color="auto" w:fill="FFFFFF"/>
        </w:rPr>
        <w:t>ьтуры и спорта Вологодской области.</w:t>
      </w:r>
    </w:p>
    <w:p w:rsidR="00823969" w:rsidRPr="008C77C3" w:rsidRDefault="00823969" w:rsidP="008C77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3969" w:rsidRPr="008C7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5F03"/>
    <w:multiLevelType w:val="hybridMultilevel"/>
    <w:tmpl w:val="747409A2"/>
    <w:lvl w:ilvl="0" w:tplc="AC642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E522F"/>
    <w:multiLevelType w:val="hybridMultilevel"/>
    <w:tmpl w:val="DEC01F04"/>
    <w:lvl w:ilvl="0" w:tplc="AC642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FA3EBE"/>
    <w:multiLevelType w:val="hybridMultilevel"/>
    <w:tmpl w:val="A0847E5A"/>
    <w:lvl w:ilvl="0" w:tplc="AC642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30E9D"/>
    <w:multiLevelType w:val="multilevel"/>
    <w:tmpl w:val="A3B2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781F19"/>
    <w:multiLevelType w:val="hybridMultilevel"/>
    <w:tmpl w:val="5812407E"/>
    <w:lvl w:ilvl="0" w:tplc="AC642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84"/>
    <w:rsid w:val="00332242"/>
    <w:rsid w:val="00575928"/>
    <w:rsid w:val="00823969"/>
    <w:rsid w:val="008C77C3"/>
    <w:rsid w:val="00914927"/>
    <w:rsid w:val="00AD3810"/>
    <w:rsid w:val="00B36884"/>
    <w:rsid w:val="00C638D4"/>
    <w:rsid w:val="00EA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6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32242"/>
  </w:style>
  <w:style w:type="character" w:styleId="a5">
    <w:name w:val="Hyperlink"/>
    <w:basedOn w:val="a0"/>
    <w:uiPriority w:val="99"/>
    <w:semiHidden/>
    <w:unhideWhenUsed/>
    <w:rsid w:val="00575928"/>
    <w:rPr>
      <w:color w:val="0000FF"/>
      <w:u w:val="single"/>
    </w:rPr>
  </w:style>
  <w:style w:type="character" w:customStyle="1" w:styleId="razr">
    <w:name w:val="razr"/>
    <w:basedOn w:val="a0"/>
    <w:rsid w:val="00575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6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32242"/>
  </w:style>
  <w:style w:type="character" w:styleId="a5">
    <w:name w:val="Hyperlink"/>
    <w:basedOn w:val="a0"/>
    <w:uiPriority w:val="99"/>
    <w:semiHidden/>
    <w:unhideWhenUsed/>
    <w:rsid w:val="00575928"/>
    <w:rPr>
      <w:color w:val="0000FF"/>
      <w:u w:val="single"/>
    </w:rPr>
  </w:style>
  <w:style w:type="character" w:customStyle="1" w:styleId="razr">
    <w:name w:val="razr"/>
    <w:basedOn w:val="a0"/>
    <w:rsid w:val="00575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Kutuzova Anastasiia</dc:creator>
  <cp:lastModifiedBy>Полтиевич</cp:lastModifiedBy>
  <cp:revision>2</cp:revision>
  <dcterms:created xsi:type="dcterms:W3CDTF">2020-05-07T12:16:00Z</dcterms:created>
  <dcterms:modified xsi:type="dcterms:W3CDTF">2020-05-07T12:16:00Z</dcterms:modified>
</cp:coreProperties>
</file>