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EF" w:rsidRDefault="00E675EF" w:rsidP="00E675EF">
      <w:pPr>
        <w:pStyle w:val="a3"/>
        <w:tabs>
          <w:tab w:val="left" w:pos="1725"/>
        </w:tabs>
        <w:spacing w:before="280" w:after="280" w:line="360" w:lineRule="auto"/>
        <w:ind w:left="0" w:firstLine="6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E675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675EF" w:rsidRDefault="00E675EF" w:rsidP="00E675EF">
      <w:pPr>
        <w:pStyle w:val="a3"/>
        <w:tabs>
          <w:tab w:val="left" w:pos="1725"/>
        </w:tabs>
        <w:spacing w:before="280" w:after="280" w:line="360" w:lineRule="auto"/>
        <w:ind w:left="0" w:firstLine="6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5EF" w:rsidRPr="00722665" w:rsidRDefault="00E675EF" w:rsidP="00E675EF">
      <w:pPr>
        <w:pStyle w:val="a3"/>
        <w:tabs>
          <w:tab w:val="left" w:pos="1725"/>
        </w:tabs>
        <w:spacing w:before="280" w:after="280" w:line="360" w:lineRule="auto"/>
        <w:ind w:left="0"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665">
        <w:rPr>
          <w:rFonts w:ascii="Times New Roman" w:hAnsi="Times New Roman" w:cs="Times New Roman"/>
          <w:color w:val="000000" w:themeColor="text1"/>
          <w:sz w:val="28"/>
          <w:szCs w:val="28"/>
        </w:rPr>
        <w:t>Жиры являются пластическим материалом для строения клеток, отвечают за доставку энергии в организме, принимают активное участие в обмене веществ, улучшают вкус пищи и повышают чувство сытости, удовлетворяют потребность организма в витаминах и выполняют защитную функцию.</w:t>
      </w:r>
    </w:p>
    <w:p w:rsidR="00E675EF" w:rsidRPr="00722665" w:rsidRDefault="00E675EF" w:rsidP="00E675EF">
      <w:pPr>
        <w:pStyle w:val="a3"/>
        <w:tabs>
          <w:tab w:val="left" w:pos="1725"/>
        </w:tabs>
        <w:spacing w:before="280" w:after="280" w:line="360" w:lineRule="auto"/>
        <w:ind w:left="0"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Неиспользуемый организмом жир откладывается в подкожной клетчатке, </w:t>
      </w:r>
      <w:proofErr w:type="gramStart"/>
      <w:r w:rsidRPr="00722665">
        <w:rPr>
          <w:rFonts w:ascii="Times New Roman" w:hAnsi="Times New Roman" w:cs="Times New Roman"/>
          <w:color w:val="000000" w:themeColor="text1"/>
          <w:sz w:val="28"/>
          <w:szCs w:val="28"/>
        </w:rPr>
        <w:t>помогая</w:t>
      </w:r>
      <w:proofErr w:type="gramEnd"/>
      <w:r w:rsidRPr="00722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защитится от холода, и в соединительной ткани, окружающей внутренние органы (сердце, печень, почки), которые предохраняет от повреждений. Это резервный (запасной) жир.</w:t>
      </w:r>
    </w:p>
    <w:p w:rsidR="00E675EF" w:rsidRPr="00722665" w:rsidRDefault="00E675EF" w:rsidP="00E675EF">
      <w:pPr>
        <w:pStyle w:val="a3"/>
        <w:tabs>
          <w:tab w:val="left" w:pos="1725"/>
        </w:tabs>
        <w:spacing w:before="280" w:after="280" w:line="360" w:lineRule="auto"/>
        <w:ind w:left="0"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665">
        <w:rPr>
          <w:rFonts w:ascii="Times New Roman" w:hAnsi="Times New Roman" w:cs="Times New Roman"/>
          <w:color w:val="000000" w:themeColor="text1"/>
          <w:sz w:val="28"/>
          <w:szCs w:val="28"/>
        </w:rPr>
        <w:t>В жирах имеются нужные живому организму витамины A, D, E, K, являющиеся жирорастворимыми, и ценные полиненасыщенные жирные кислоты. Они нормализуют холестериновый обмен, увеличивают устойчивость к токсическим факторам. Холестерин – одна из составляющих жиров. Он участвует в образовании клеточных мембран, половых гормонов, оболочек нервных клеток, желчи. Как недостаток, так и избыток холестерина в крови вреден для организма человека. Он накапливается в организме при неподвижном образе жизни, переедании, курении. Избыток холестерина является одним из главных факторов риска ишемической болезни сердца.</w:t>
      </w:r>
    </w:p>
    <w:p w:rsidR="00E675EF" w:rsidRPr="00722665" w:rsidRDefault="00E675EF" w:rsidP="00E675EF">
      <w:pPr>
        <w:pStyle w:val="a3"/>
        <w:tabs>
          <w:tab w:val="left" w:pos="1725"/>
        </w:tabs>
        <w:spacing w:before="280" w:after="280" w:line="360" w:lineRule="auto"/>
        <w:ind w:left="0"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665">
        <w:rPr>
          <w:rFonts w:ascii="Times New Roman" w:hAnsi="Times New Roman" w:cs="Times New Roman"/>
          <w:color w:val="000000" w:themeColor="text1"/>
          <w:sz w:val="28"/>
          <w:szCs w:val="28"/>
        </w:rPr>
        <w:t>В рацион каждого человека должны входить жиры растительного и животного происхождения. Употребление жиров зависит от вида деятельности, возраста, пола и жирового обмена. Физиологическая норма жиров для человека варьируется от 1 до 1,5 граммов жира на 1 кг веса тела. Спортсмену требуется 1,5-2,2 г на каждый кг массы тела, при этом всего 20-25 % должно поступать с жирами животного, а 75-80 % с жирами растительного происхождения.</w:t>
      </w:r>
    </w:p>
    <w:p w:rsidR="005112D6" w:rsidRDefault="005112D6"/>
    <w:sectPr w:rsidR="005112D6" w:rsidSect="00511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EF"/>
    <w:rsid w:val="005112D6"/>
    <w:rsid w:val="00CA1386"/>
    <w:rsid w:val="00E6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Полтиевич</cp:lastModifiedBy>
  <cp:revision>2</cp:revision>
  <dcterms:created xsi:type="dcterms:W3CDTF">2020-04-27T12:37:00Z</dcterms:created>
  <dcterms:modified xsi:type="dcterms:W3CDTF">2020-04-27T12:37:00Z</dcterms:modified>
</cp:coreProperties>
</file>