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8B" w:rsidRPr="00BD7B8B" w:rsidRDefault="00BD7B8B" w:rsidP="00BD7B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B8B">
        <w:rPr>
          <w:rFonts w:ascii="Times New Roman" w:hAnsi="Times New Roman" w:cs="Times New Roman"/>
          <w:b/>
          <w:sz w:val="24"/>
          <w:szCs w:val="24"/>
        </w:rPr>
        <w:t xml:space="preserve">Отчет о поступлении и расходовании финансовых и материальных средств </w:t>
      </w:r>
    </w:p>
    <w:p w:rsidR="00BD7B8B" w:rsidRDefault="00BD7B8B" w:rsidP="00BD7B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B8B">
        <w:rPr>
          <w:rFonts w:ascii="Times New Roman" w:hAnsi="Times New Roman" w:cs="Times New Roman"/>
          <w:b/>
          <w:sz w:val="24"/>
          <w:szCs w:val="24"/>
        </w:rPr>
        <w:t>МБ</w:t>
      </w:r>
      <w:r w:rsidR="00684DF2">
        <w:rPr>
          <w:rFonts w:ascii="Times New Roman" w:hAnsi="Times New Roman" w:cs="Times New Roman"/>
          <w:b/>
          <w:sz w:val="24"/>
          <w:szCs w:val="24"/>
        </w:rPr>
        <w:t>УДО «СШОР по баскетболу» за 2024</w:t>
      </w:r>
      <w:r w:rsidRPr="00BD7B8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D7B8B" w:rsidRDefault="00BD7B8B" w:rsidP="00BD7B8B">
      <w:pPr>
        <w:rPr>
          <w:rFonts w:ascii="Times New Roman" w:hAnsi="Times New Roman" w:cs="Times New Roman"/>
          <w:sz w:val="24"/>
          <w:szCs w:val="24"/>
        </w:rPr>
      </w:pPr>
    </w:p>
    <w:p w:rsidR="00D93E5A" w:rsidRDefault="00BD7B8B" w:rsidP="00BD7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B8B">
        <w:rPr>
          <w:rFonts w:ascii="Times New Roman" w:hAnsi="Times New Roman" w:cs="Times New Roman"/>
          <w:sz w:val="24"/>
          <w:szCs w:val="24"/>
        </w:rPr>
        <w:t>Отчет составлен в соответствии с законом «Об образовании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B8B">
        <w:rPr>
          <w:rFonts w:ascii="Times New Roman" w:hAnsi="Times New Roman" w:cs="Times New Roman"/>
          <w:sz w:val="24"/>
          <w:szCs w:val="24"/>
        </w:rPr>
        <w:t>Федерации» от 29 декабря 2012 г. № 273-ФЗ (п.3 части 3 статьи 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7B8B" w:rsidRDefault="00BD7B8B" w:rsidP="00BD7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7B8B" w:rsidRDefault="00BD7B8B" w:rsidP="00BD7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(средства субсидии)-</w:t>
      </w:r>
      <w:r w:rsidR="00684DF2">
        <w:rPr>
          <w:rFonts w:ascii="Times New Roman" w:hAnsi="Times New Roman" w:cs="Times New Roman"/>
          <w:sz w:val="24"/>
          <w:szCs w:val="24"/>
        </w:rPr>
        <w:t>36 381 452,95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2546"/>
      </w:tblGrid>
      <w:tr w:rsidR="00BD7B8B" w:rsidTr="00BD7B8B">
        <w:tc>
          <w:tcPr>
            <w:tcW w:w="704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2546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D7B8B" w:rsidTr="00BD7B8B">
        <w:tc>
          <w:tcPr>
            <w:tcW w:w="704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оплаты труда </w:t>
            </w:r>
          </w:p>
        </w:tc>
        <w:tc>
          <w:tcPr>
            <w:tcW w:w="2546" w:type="dxa"/>
          </w:tcPr>
          <w:p w:rsidR="00BD7B8B" w:rsidRDefault="00684DF2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17 385 405,99</w:t>
            </w:r>
          </w:p>
        </w:tc>
      </w:tr>
      <w:tr w:rsidR="00BD7B8B" w:rsidTr="00BD7B8B">
        <w:tc>
          <w:tcPr>
            <w:tcW w:w="704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2546" w:type="dxa"/>
          </w:tcPr>
          <w:p w:rsidR="00BD7B8B" w:rsidRDefault="00BD7B8B" w:rsidP="00684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897 </w:t>
            </w:r>
            <w:r w:rsidR="00684DF2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684DF2" w:rsidTr="00BD7B8B">
        <w:tc>
          <w:tcPr>
            <w:tcW w:w="704" w:type="dxa"/>
          </w:tcPr>
          <w:p w:rsidR="00684DF2" w:rsidRDefault="00684DF2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84DF2" w:rsidRDefault="00684DF2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F2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имуществом</w:t>
            </w:r>
          </w:p>
        </w:tc>
        <w:tc>
          <w:tcPr>
            <w:tcW w:w="2546" w:type="dxa"/>
          </w:tcPr>
          <w:p w:rsidR="00684DF2" w:rsidRDefault="00684DF2" w:rsidP="00684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202 400,00</w:t>
            </w:r>
          </w:p>
        </w:tc>
      </w:tr>
      <w:tr w:rsidR="00684DF2" w:rsidTr="00BD7B8B">
        <w:tc>
          <w:tcPr>
            <w:tcW w:w="704" w:type="dxa"/>
          </w:tcPr>
          <w:p w:rsidR="00684DF2" w:rsidRDefault="00684DF2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84DF2" w:rsidRPr="00684DF2" w:rsidRDefault="00684DF2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F2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2546" w:type="dxa"/>
          </w:tcPr>
          <w:p w:rsidR="00684DF2" w:rsidRDefault="00684DF2" w:rsidP="00684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1 484 041,10</w:t>
            </w:r>
          </w:p>
        </w:tc>
      </w:tr>
      <w:tr w:rsidR="00BD7B8B" w:rsidTr="00BD7B8B">
        <w:tc>
          <w:tcPr>
            <w:tcW w:w="704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ОГМ</w:t>
            </w:r>
          </w:p>
        </w:tc>
        <w:tc>
          <w:tcPr>
            <w:tcW w:w="2546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1 310 000,00</w:t>
            </w:r>
          </w:p>
        </w:tc>
      </w:tr>
      <w:tr w:rsidR="00BD7B8B" w:rsidTr="00BD7B8B">
        <w:tc>
          <w:tcPr>
            <w:tcW w:w="704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2546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541 374,39</w:t>
            </w:r>
          </w:p>
        </w:tc>
      </w:tr>
      <w:tr w:rsidR="00BD7B8B" w:rsidTr="00BD7B8B">
        <w:tc>
          <w:tcPr>
            <w:tcW w:w="704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  <w:tc>
          <w:tcPr>
            <w:tcW w:w="2546" w:type="dxa"/>
          </w:tcPr>
          <w:p w:rsidR="00BD7B8B" w:rsidRDefault="00684DF2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14 156,29</w:t>
            </w:r>
          </w:p>
        </w:tc>
      </w:tr>
      <w:tr w:rsidR="00BD7B8B" w:rsidTr="00BD7B8B">
        <w:tc>
          <w:tcPr>
            <w:tcW w:w="704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2546" w:type="dxa"/>
          </w:tcPr>
          <w:p w:rsidR="00BD7B8B" w:rsidRDefault="00684DF2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288 072,00</w:t>
            </w:r>
          </w:p>
        </w:tc>
      </w:tr>
      <w:tr w:rsidR="00BD7B8B" w:rsidTr="00BD7B8B">
        <w:tc>
          <w:tcPr>
            <w:tcW w:w="704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BD7B8B" w:rsidRDefault="00BD7B8B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2546" w:type="dxa"/>
          </w:tcPr>
          <w:p w:rsidR="00BD7B8B" w:rsidRDefault="00684DF2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508 674,19</w:t>
            </w:r>
          </w:p>
        </w:tc>
      </w:tr>
      <w:tr w:rsidR="00684DF2" w:rsidTr="00BD7B8B">
        <w:tc>
          <w:tcPr>
            <w:tcW w:w="704" w:type="dxa"/>
          </w:tcPr>
          <w:p w:rsidR="00684DF2" w:rsidRDefault="00684DF2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84DF2" w:rsidRDefault="00684DF2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F2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2546" w:type="dxa"/>
          </w:tcPr>
          <w:p w:rsidR="00684DF2" w:rsidRDefault="00684DF2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132 000,00</w:t>
            </w:r>
          </w:p>
        </w:tc>
      </w:tr>
      <w:tr w:rsidR="00684DF2" w:rsidTr="00BD7B8B">
        <w:tc>
          <w:tcPr>
            <w:tcW w:w="704" w:type="dxa"/>
          </w:tcPr>
          <w:p w:rsidR="00684DF2" w:rsidRDefault="00684DF2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84DF2" w:rsidRPr="00684DF2" w:rsidRDefault="00684DF2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546" w:type="dxa"/>
          </w:tcPr>
          <w:p w:rsidR="00684DF2" w:rsidRDefault="00684DF2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6 955,38</w:t>
            </w:r>
          </w:p>
        </w:tc>
      </w:tr>
      <w:tr w:rsidR="00684DF2" w:rsidTr="00BD7B8B">
        <w:tc>
          <w:tcPr>
            <w:tcW w:w="704" w:type="dxa"/>
          </w:tcPr>
          <w:p w:rsidR="00684DF2" w:rsidRDefault="00684DF2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84DF2" w:rsidRDefault="00684DF2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фасада здания</w:t>
            </w:r>
          </w:p>
        </w:tc>
        <w:tc>
          <w:tcPr>
            <w:tcW w:w="2546" w:type="dxa"/>
          </w:tcPr>
          <w:p w:rsidR="00684DF2" w:rsidRDefault="00684DF2" w:rsidP="00BD7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14 152 320,00</w:t>
            </w:r>
          </w:p>
        </w:tc>
      </w:tr>
    </w:tbl>
    <w:p w:rsidR="00BD7B8B" w:rsidRDefault="00BD7B8B" w:rsidP="00BD7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7B8B" w:rsidRDefault="00BD7B8B" w:rsidP="00BD7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Поступление средств от приносящей доход деятельности </w:t>
      </w:r>
      <w:r w:rsidR="00684DF2">
        <w:rPr>
          <w:rFonts w:ascii="Times New Roman" w:hAnsi="Times New Roman" w:cs="Times New Roman"/>
          <w:sz w:val="24"/>
          <w:szCs w:val="24"/>
        </w:rPr>
        <w:t>3 022 188,35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2546"/>
      </w:tblGrid>
      <w:tr w:rsidR="00016C56" w:rsidTr="00163E2B">
        <w:tc>
          <w:tcPr>
            <w:tcW w:w="704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2546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16C56" w:rsidTr="00163E2B">
        <w:tc>
          <w:tcPr>
            <w:tcW w:w="704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оплаты труда </w:t>
            </w:r>
          </w:p>
        </w:tc>
        <w:tc>
          <w:tcPr>
            <w:tcW w:w="2546" w:type="dxa"/>
          </w:tcPr>
          <w:p w:rsidR="00016C56" w:rsidRDefault="00684DF2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893 530,70</w:t>
            </w:r>
          </w:p>
        </w:tc>
      </w:tr>
      <w:tr w:rsidR="00016C56" w:rsidTr="00163E2B">
        <w:tc>
          <w:tcPr>
            <w:tcW w:w="704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2546" w:type="dxa"/>
          </w:tcPr>
          <w:p w:rsidR="00016C56" w:rsidRDefault="00684DF2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87 149,90</w:t>
            </w:r>
          </w:p>
        </w:tc>
      </w:tr>
      <w:tr w:rsidR="00016C56" w:rsidTr="00163E2B">
        <w:tc>
          <w:tcPr>
            <w:tcW w:w="704" w:type="dxa"/>
          </w:tcPr>
          <w:p w:rsidR="00016C56" w:rsidRDefault="00016C56" w:rsidP="0001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016C56" w:rsidRDefault="00016C56" w:rsidP="0001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имуществом</w:t>
            </w:r>
          </w:p>
        </w:tc>
        <w:tc>
          <w:tcPr>
            <w:tcW w:w="2546" w:type="dxa"/>
          </w:tcPr>
          <w:p w:rsidR="00016C56" w:rsidRDefault="00684DF2" w:rsidP="0001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239 519,55</w:t>
            </w:r>
          </w:p>
        </w:tc>
      </w:tr>
      <w:tr w:rsidR="00016C56" w:rsidTr="00163E2B">
        <w:tc>
          <w:tcPr>
            <w:tcW w:w="704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2546" w:type="dxa"/>
          </w:tcPr>
          <w:p w:rsidR="00016C56" w:rsidRDefault="00684DF2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564 450,20</w:t>
            </w:r>
          </w:p>
        </w:tc>
      </w:tr>
      <w:tr w:rsidR="00016C56" w:rsidTr="00163E2B">
        <w:tc>
          <w:tcPr>
            <w:tcW w:w="704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  <w:tc>
          <w:tcPr>
            <w:tcW w:w="2546" w:type="dxa"/>
          </w:tcPr>
          <w:p w:rsidR="00016C56" w:rsidRDefault="00684DF2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3 065,18</w:t>
            </w:r>
          </w:p>
        </w:tc>
      </w:tr>
      <w:tr w:rsidR="00016C56" w:rsidTr="00163E2B">
        <w:tc>
          <w:tcPr>
            <w:tcW w:w="704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2546" w:type="dxa"/>
          </w:tcPr>
          <w:p w:rsidR="00016C56" w:rsidRDefault="00684DF2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68 259,67</w:t>
            </w:r>
          </w:p>
        </w:tc>
      </w:tr>
      <w:tr w:rsidR="00016C56" w:rsidTr="00163E2B">
        <w:tc>
          <w:tcPr>
            <w:tcW w:w="704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2546" w:type="dxa"/>
          </w:tcPr>
          <w:p w:rsidR="00016C56" w:rsidRDefault="00684DF2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995 412,46</w:t>
            </w:r>
          </w:p>
        </w:tc>
      </w:tr>
      <w:tr w:rsidR="00016C56" w:rsidTr="00163E2B">
        <w:tc>
          <w:tcPr>
            <w:tcW w:w="704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2546" w:type="dxa"/>
          </w:tcPr>
          <w:p w:rsidR="00016C56" w:rsidRDefault="00684DF2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78 330,69</w:t>
            </w:r>
          </w:p>
        </w:tc>
      </w:tr>
      <w:tr w:rsidR="00016C56" w:rsidTr="00163E2B">
        <w:tc>
          <w:tcPr>
            <w:tcW w:w="704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2546" w:type="dxa"/>
          </w:tcPr>
          <w:p w:rsidR="00016C56" w:rsidRDefault="00684DF2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77 900,00</w:t>
            </w:r>
          </w:p>
        </w:tc>
      </w:tr>
      <w:tr w:rsidR="00016C56" w:rsidTr="00163E2B">
        <w:tc>
          <w:tcPr>
            <w:tcW w:w="704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016C56" w:rsidRDefault="00016C56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546" w:type="dxa"/>
          </w:tcPr>
          <w:p w:rsidR="00016C56" w:rsidRDefault="00684DF2" w:rsidP="00163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14 570,00</w:t>
            </w:r>
          </w:p>
        </w:tc>
      </w:tr>
    </w:tbl>
    <w:p w:rsidR="00016C56" w:rsidRPr="00BD7B8B" w:rsidRDefault="00016C56" w:rsidP="00BD7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16C56" w:rsidRPr="00BD7B8B" w:rsidSect="00BD7B8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30"/>
    <w:rsid w:val="00016C56"/>
    <w:rsid w:val="000C368C"/>
    <w:rsid w:val="00242130"/>
    <w:rsid w:val="00267BFC"/>
    <w:rsid w:val="00584972"/>
    <w:rsid w:val="00684DF2"/>
    <w:rsid w:val="00996364"/>
    <w:rsid w:val="009E04F9"/>
    <w:rsid w:val="00A2311D"/>
    <w:rsid w:val="00BD7B8B"/>
    <w:rsid w:val="00D9273F"/>
    <w:rsid w:val="00D9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CED3"/>
  <w15:chartTrackingRefBased/>
  <w15:docId w15:val="{29AE4198-72E5-40BB-B1BC-985FC8D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2024-01-21T10:37:00Z</cp:lastPrinted>
  <dcterms:created xsi:type="dcterms:W3CDTF">2025-10-27T13:35:00Z</dcterms:created>
  <dcterms:modified xsi:type="dcterms:W3CDTF">2025-10-27T13:35:00Z</dcterms:modified>
</cp:coreProperties>
</file>